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4E" w:rsidRDefault="00E16E4E" w:rsidP="00E16E4E">
      <w:pPr>
        <w:ind w:left="6521" w:firstLine="0"/>
        <w:jc w:val="left"/>
      </w:pPr>
      <w:r w:rsidRPr="00F935D8">
        <w:t>Приложение № </w:t>
      </w:r>
      <w:r>
        <w:t>1</w:t>
      </w:r>
      <w:r w:rsidRPr="00F935D8">
        <w:t xml:space="preserve"> к приказу </w:t>
      </w:r>
    </w:p>
    <w:p w:rsidR="00E16E4E" w:rsidRPr="00F935D8" w:rsidRDefault="00E16E4E" w:rsidP="00E16E4E">
      <w:pPr>
        <w:ind w:left="6521" w:firstLine="0"/>
        <w:jc w:val="left"/>
      </w:pPr>
      <w:r w:rsidRPr="00F935D8">
        <w:t>№ _______ от «____» ________ 2019 г.</w:t>
      </w:r>
    </w:p>
    <w:p w:rsidR="00E16E4E" w:rsidRDefault="00E16E4E"/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2"/>
      </w:tblGrid>
      <w:tr w:rsidR="00511389" w:rsidRPr="00761E98" w:rsidTr="00A0643D">
        <w:tc>
          <w:tcPr>
            <w:tcW w:w="5000" w:type="pct"/>
            <w:gridSpan w:val="3"/>
            <w:hideMark/>
          </w:tcPr>
          <w:p w:rsidR="00511389" w:rsidRDefault="00E16E4E" w:rsidP="00F935D8">
            <w:pPr>
              <w:pStyle w:val="af5"/>
              <w:jc w:val="center"/>
            </w:pPr>
            <w:r>
              <w:t xml:space="preserve">ТИПОВОЙ </w:t>
            </w:r>
            <w:r w:rsidR="00F935D8">
              <w:t>ДОГОВОР</w:t>
            </w:r>
          </w:p>
          <w:p w:rsidR="00F935D8" w:rsidRDefault="00F935D8" w:rsidP="00F935D8">
            <w:pPr>
              <w:pStyle w:val="af5"/>
              <w:jc w:val="center"/>
            </w:pPr>
            <w:r>
              <w:t>на поставку товара</w:t>
            </w:r>
          </w:p>
          <w:p w:rsidR="00F935D8" w:rsidRPr="00761E98" w:rsidRDefault="00F935D8" w:rsidP="00F935D8">
            <w:pPr>
              <w:pStyle w:val="af5"/>
              <w:jc w:val="center"/>
            </w:pPr>
          </w:p>
        </w:tc>
      </w:tr>
      <w:tr w:rsidR="00A0643D" w:rsidRPr="00F935D8" w:rsidTr="00F935D8">
        <w:trPr>
          <w:trHeight w:val="300"/>
        </w:trPr>
        <w:tc>
          <w:tcPr>
            <w:tcW w:w="1667" w:type="pct"/>
            <w:hideMark/>
          </w:tcPr>
          <w:p w:rsidR="003946D7" w:rsidRPr="00F935D8" w:rsidRDefault="003946D7" w:rsidP="005F4645">
            <w:pPr>
              <w:pStyle w:val="af5"/>
              <w:rPr>
                <w:b w:val="0"/>
              </w:rPr>
            </w:pPr>
            <w:r w:rsidRPr="00F935D8">
              <w:rPr>
                <w:b w:val="0"/>
              </w:rPr>
              <w:t xml:space="preserve">п. Топар </w:t>
            </w:r>
          </w:p>
        </w:tc>
        <w:tc>
          <w:tcPr>
            <w:tcW w:w="1667" w:type="pct"/>
          </w:tcPr>
          <w:p w:rsidR="003946D7" w:rsidRPr="00F935D8" w:rsidRDefault="007F7326" w:rsidP="00F935D8">
            <w:pPr>
              <w:pStyle w:val="af5"/>
              <w:jc w:val="left"/>
              <w:rPr>
                <w:b w:val="0"/>
              </w:rPr>
            </w:pPr>
            <w:r w:rsidRPr="00F935D8">
              <w:rPr>
                <w:b w:val="0"/>
              </w:rPr>
              <w:t xml:space="preserve">  </w:t>
            </w:r>
            <w:r w:rsidR="004D41CB" w:rsidRPr="00F935D8">
              <w:rPr>
                <w:b w:val="0"/>
              </w:rPr>
              <w:t xml:space="preserve">№ </w:t>
            </w:r>
            <w:r w:rsidR="00DB6E37" w:rsidRPr="00F935D8">
              <w:rPr>
                <w:b w:val="0"/>
              </w:rPr>
              <w:t>________________</w:t>
            </w:r>
            <w:r w:rsidR="006C37E6" w:rsidRPr="00F935D8">
              <w:rPr>
                <w:rFonts w:eastAsia="Times New Roman"/>
                <w:b w:val="0"/>
                <w:lang w:eastAsia="ru-RU"/>
              </w:rPr>
              <w:t>____________</w:t>
            </w:r>
          </w:p>
        </w:tc>
        <w:tc>
          <w:tcPr>
            <w:tcW w:w="1666" w:type="pct"/>
          </w:tcPr>
          <w:p w:rsidR="003946D7" w:rsidRPr="00F935D8" w:rsidRDefault="004B4172" w:rsidP="005F4645">
            <w:pPr>
              <w:pStyle w:val="af5"/>
              <w:jc w:val="right"/>
              <w:rPr>
                <w:b w:val="0"/>
              </w:rPr>
            </w:pPr>
            <w:r w:rsidRPr="00F935D8">
              <w:rPr>
                <w:b w:val="0"/>
              </w:rPr>
              <w:t>«____» ___________20</w:t>
            </w:r>
            <w:r w:rsidR="00F55F4B" w:rsidRPr="00F935D8">
              <w:rPr>
                <w:b w:val="0"/>
              </w:rPr>
              <w:t>1</w:t>
            </w:r>
            <w:r w:rsidR="00A25225" w:rsidRPr="00F935D8">
              <w:rPr>
                <w:b w:val="0"/>
              </w:rPr>
              <w:t>__</w:t>
            </w:r>
            <w:r w:rsidR="00F55F4B" w:rsidRPr="00F935D8">
              <w:rPr>
                <w:b w:val="0"/>
              </w:rPr>
              <w:t xml:space="preserve"> </w:t>
            </w:r>
            <w:r w:rsidR="003946D7" w:rsidRPr="00F935D8">
              <w:rPr>
                <w:b w:val="0"/>
              </w:rPr>
              <w:t>г.</w:t>
            </w:r>
          </w:p>
        </w:tc>
      </w:tr>
    </w:tbl>
    <w:p w:rsidR="00396BC7" w:rsidRPr="00761E98" w:rsidRDefault="00396BC7" w:rsidP="005F4645">
      <w:pPr>
        <w:pStyle w:val="1"/>
        <w:keepNext w:val="0"/>
        <w:keepLines w:val="0"/>
        <w:numPr>
          <w:ilvl w:val="0"/>
          <w:numId w:val="0"/>
        </w:numPr>
        <w:jc w:val="both"/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9076"/>
      </w:tblGrid>
      <w:tr w:rsidR="00A775AE" w:rsidRPr="00761E98" w:rsidTr="00444967">
        <w:tc>
          <w:tcPr>
            <w:tcW w:w="645" w:type="pct"/>
          </w:tcPr>
          <w:p w:rsidR="00A775AE" w:rsidRPr="00761E98" w:rsidRDefault="00A775AE" w:rsidP="005F4645">
            <w:pPr>
              <w:pStyle w:val="af3"/>
              <w:rPr>
                <w:b/>
              </w:rPr>
            </w:pPr>
            <w:r w:rsidRPr="00761E98">
              <w:rPr>
                <w:b/>
              </w:rPr>
              <w:t>Поставщик</w:t>
            </w:r>
          </w:p>
        </w:tc>
        <w:tc>
          <w:tcPr>
            <w:tcW w:w="4355" w:type="pct"/>
          </w:tcPr>
          <w:p w:rsidR="00A775AE" w:rsidRPr="00761E98" w:rsidRDefault="00FE4201" w:rsidP="005F4645">
            <w:pPr>
              <w:pStyle w:val="af3"/>
            </w:pPr>
            <w:sdt>
              <w:sdtPr>
                <w:rPr>
                  <w:rStyle w:val="af7"/>
                </w:rPr>
                <w:alias w:val="Наименование поставщика"/>
                <w:tag w:val="Наименование поставщика"/>
                <w:id w:val="-2118820247"/>
                <w:placeholder>
                  <w:docPart w:val="A9AC9746F48843FA8765536F5907CADC"/>
                </w:placeholder>
                <w:text/>
              </w:sdtPr>
              <w:sdtEndPr>
                <w:rPr>
                  <w:rStyle w:val="af7"/>
                </w:rPr>
              </w:sdtEndPr>
              <w:sdtContent>
                <w:r w:rsidR="00A775AE" w:rsidRPr="00761E98">
                  <w:rPr>
                    <w:rStyle w:val="af7"/>
                  </w:rPr>
                  <w:t>____________________________________</w:t>
                </w:r>
              </w:sdtContent>
            </w:sdt>
            <w:r w:rsidR="00A775AE" w:rsidRPr="00761E98">
              <w:rPr>
                <w:b/>
              </w:rPr>
              <w:t>,</w:t>
            </w:r>
            <w:r w:rsidR="00A775AE" w:rsidRPr="00761E98">
              <w:t xml:space="preserve"> именуемое в дальнейшем «Поставщик», в лице </w:t>
            </w:r>
            <w:sdt>
              <w:sdtPr>
                <w:rPr>
                  <w:rStyle w:val="af8"/>
                  <w:b/>
                </w:rPr>
                <w:alias w:val="должность и ФИО подписанта"/>
                <w:tag w:val="должность и ФИО подписанта"/>
                <w:id w:val="-1582979154"/>
                <w:placeholder>
                  <w:docPart w:val="A9AC9746F48843FA8765536F5907CADC"/>
                </w:placeholder>
                <w:text/>
              </w:sdtPr>
              <w:sdtEndPr>
                <w:rPr>
                  <w:rStyle w:val="af8"/>
                </w:rPr>
              </w:sdtEndPr>
              <w:sdtContent>
                <w:r w:rsidR="00A775AE" w:rsidRPr="00761E98">
                  <w:rPr>
                    <w:rStyle w:val="af8"/>
                    <w:b/>
                  </w:rPr>
                  <w:t>____________________________________</w:t>
                </w:r>
              </w:sdtContent>
            </w:sdt>
            <w:r w:rsidR="00A775AE" w:rsidRPr="00761E98">
              <w:t xml:space="preserve">, действующего на основании </w:t>
            </w:r>
            <w:sdt>
              <w:sdtPr>
                <w:rPr>
                  <w:rStyle w:val="af8"/>
                  <w:b/>
                </w:rPr>
                <w:alias w:val="основание правоспособности"/>
                <w:tag w:val="основание правоспособности"/>
                <w:id w:val="-94642196"/>
                <w:placeholder>
                  <w:docPart w:val="A9AC9746F48843FA8765536F5907CADC"/>
                </w:placeholder>
                <w:text/>
              </w:sdtPr>
              <w:sdtEndPr>
                <w:rPr>
                  <w:rStyle w:val="af8"/>
                </w:rPr>
              </w:sdtEndPr>
              <w:sdtContent>
                <w:r w:rsidR="00A775AE" w:rsidRPr="00761E98">
                  <w:rPr>
                    <w:rStyle w:val="af8"/>
                    <w:b/>
                  </w:rPr>
                  <w:t>________________</w:t>
                </w:r>
              </w:sdtContent>
            </w:sdt>
            <w:r w:rsidR="00A775AE" w:rsidRPr="00761E98">
              <w:t>, и</w:t>
            </w:r>
          </w:p>
        </w:tc>
      </w:tr>
      <w:tr w:rsidR="00A775AE" w:rsidRPr="00761E98" w:rsidTr="00444967">
        <w:tc>
          <w:tcPr>
            <w:tcW w:w="645" w:type="pct"/>
          </w:tcPr>
          <w:p w:rsidR="00A775AE" w:rsidRPr="00761E98" w:rsidRDefault="00A775AE" w:rsidP="005F4645">
            <w:pPr>
              <w:pStyle w:val="af3"/>
              <w:rPr>
                <w:b/>
              </w:rPr>
            </w:pPr>
            <w:r w:rsidRPr="00761E98">
              <w:rPr>
                <w:b/>
              </w:rPr>
              <w:t>Покупатель</w:t>
            </w:r>
          </w:p>
        </w:tc>
        <w:tc>
          <w:tcPr>
            <w:tcW w:w="4355" w:type="pct"/>
          </w:tcPr>
          <w:p w:rsidR="00A775AE" w:rsidRPr="00761E98" w:rsidRDefault="00FE4201" w:rsidP="005F4645">
            <w:pPr>
              <w:pStyle w:val="af3"/>
            </w:pPr>
            <w:sdt>
              <w:sdtPr>
                <w:rPr>
                  <w:rStyle w:val="af7"/>
                </w:rPr>
                <w:alias w:val="Наименование покупателя"/>
                <w:tag w:val="Наименование покупателя"/>
                <w:id w:val="1925149515"/>
                <w:placeholder>
                  <w:docPart w:val="0EB4D251F9E24AF79FFD96A111B3B440"/>
                </w:placeholder>
                <w:text/>
              </w:sdtPr>
              <w:sdtEndPr>
                <w:rPr>
                  <w:rStyle w:val="af7"/>
                </w:rPr>
              </w:sdtEndPr>
              <w:sdtContent>
                <w:r w:rsidR="00BB549D" w:rsidRPr="00761E98">
                  <w:rPr>
                    <w:rStyle w:val="af7"/>
                  </w:rPr>
                  <w:t>____________________________________</w:t>
                </w:r>
              </w:sdtContent>
            </w:sdt>
            <w:r w:rsidR="00BB549D" w:rsidRPr="00761E98">
              <w:rPr>
                <w:b/>
              </w:rPr>
              <w:t>,</w:t>
            </w:r>
            <w:r w:rsidR="00BB549D" w:rsidRPr="00761E98">
              <w:t xml:space="preserve"> </w:t>
            </w:r>
            <w:r w:rsidR="00A775AE" w:rsidRPr="00761E98">
              <w:t xml:space="preserve">именуемое в дальнейшем «Покупатель», в лице </w:t>
            </w:r>
            <w:sdt>
              <w:sdtPr>
                <w:rPr>
                  <w:rStyle w:val="af8"/>
                  <w:b/>
                </w:rPr>
                <w:id w:val="55981227"/>
                <w:placeholder>
                  <w:docPart w:val="39C84B8DBF924E598DE9562FCEFBEB8A"/>
                </w:placeholder>
                <w:text/>
              </w:sdtPr>
              <w:sdtEndPr>
                <w:rPr>
                  <w:rStyle w:val="af8"/>
                </w:rPr>
              </w:sdtEndPr>
              <w:sdtContent>
                <w:r w:rsidR="00BB549D" w:rsidRPr="00761E98">
                  <w:rPr>
                    <w:rStyle w:val="af8"/>
                    <w:b/>
                  </w:rPr>
                  <w:t>____________________________________</w:t>
                </w:r>
              </w:sdtContent>
            </w:sdt>
            <w:r w:rsidR="00A775AE" w:rsidRPr="00761E98">
              <w:rPr>
                <w:b/>
              </w:rPr>
              <w:t>,</w:t>
            </w:r>
            <w:r w:rsidR="00A775AE" w:rsidRPr="00761E98">
              <w:t xml:space="preserve"> действующего на основании </w:t>
            </w:r>
            <w:sdt>
              <w:sdtPr>
                <w:rPr>
                  <w:rStyle w:val="af8"/>
                  <w:b/>
                </w:rPr>
                <w:alias w:val="доверенность"/>
                <w:tag w:val="доверенность"/>
                <w:id w:val="-652218510"/>
                <w:placeholder>
                  <w:docPart w:val="39C84B8DBF924E598DE9562FCEFBEB8A"/>
                </w:placeholder>
                <w:text/>
              </w:sdtPr>
              <w:sdtEndPr>
                <w:rPr>
                  <w:rStyle w:val="af8"/>
                </w:rPr>
              </w:sdtEndPr>
              <w:sdtContent>
                <w:r w:rsidR="00BB549D" w:rsidRPr="00761E98">
                  <w:rPr>
                    <w:rStyle w:val="af8"/>
                    <w:b/>
                  </w:rPr>
                  <w:t>_______________________</w:t>
                </w:r>
              </w:sdtContent>
            </w:sdt>
            <w:r w:rsidR="00A775AE" w:rsidRPr="00761E98">
              <w:t xml:space="preserve">, далее по тексту совместно именуемые «Стороны», </w:t>
            </w:r>
          </w:p>
        </w:tc>
      </w:tr>
      <w:tr w:rsidR="00F46B0D" w:rsidRPr="00761E98" w:rsidTr="00444967">
        <w:tc>
          <w:tcPr>
            <w:tcW w:w="5000" w:type="pct"/>
            <w:gridSpan w:val="2"/>
          </w:tcPr>
          <w:p w:rsidR="00F46B0D" w:rsidRPr="008548D2" w:rsidRDefault="00F46B0D" w:rsidP="00F46B0D">
            <w:pPr>
              <w:pStyle w:val="af3"/>
              <w:rPr>
                <w:rStyle w:val="af7"/>
                <w:rFonts w:eastAsia="Times New Roman"/>
                <w:b w:val="0"/>
                <w:i/>
              </w:rPr>
            </w:pPr>
            <w:r w:rsidRPr="008548D2">
              <w:rPr>
                <w:rFonts w:eastAsia="Times New Roman"/>
                <w:i/>
              </w:rPr>
              <w:t xml:space="preserve">принимая во внимание, что </w:t>
            </w:r>
            <w:r>
              <w:rPr>
                <w:rFonts w:eastAsia="Times New Roman"/>
                <w:i/>
              </w:rPr>
              <w:t>Поставщик</w:t>
            </w:r>
            <w:r w:rsidRPr="00187EB1">
              <w:rPr>
                <w:rFonts w:eastAsia="Times New Roman"/>
                <w:i/>
              </w:rPr>
              <w:t xml:space="preserve"> </w:t>
            </w:r>
            <w:r w:rsidRPr="008548D2">
              <w:rPr>
                <w:rFonts w:eastAsia="Times New Roman"/>
                <w:i/>
              </w:rPr>
              <w:t xml:space="preserve">был признан победителем </w:t>
            </w:r>
            <w:r w:rsidRPr="007C5F3E">
              <w:rPr>
                <w:rFonts w:eastAsia="Times New Roman"/>
                <w:i/>
              </w:rPr>
              <w:t>конкурса способом тендера</w:t>
            </w:r>
            <w:r w:rsidRPr="00CC4FD8">
              <w:rPr>
                <w:rFonts w:eastAsia="Times New Roman"/>
                <w:i/>
                <w:color w:val="FF0000"/>
              </w:rPr>
              <w:t xml:space="preserve"> </w:t>
            </w:r>
            <w:r w:rsidRPr="0035128D">
              <w:rPr>
                <w:rFonts w:eastAsia="Times New Roman"/>
                <w:i/>
                <w:color w:val="C00000"/>
              </w:rPr>
              <w:t>(</w:t>
            </w:r>
            <w:r>
              <w:rPr>
                <w:rFonts w:eastAsia="Times New Roman"/>
                <w:i/>
                <w:color w:val="C00000"/>
              </w:rPr>
              <w:t>либо иной вид закупа</w:t>
            </w:r>
            <w:r w:rsidRPr="0035128D">
              <w:rPr>
                <w:rFonts w:eastAsia="Times New Roman"/>
                <w:i/>
                <w:color w:val="C00000"/>
              </w:rPr>
              <w:t xml:space="preserve">) </w:t>
            </w:r>
            <w:r w:rsidRPr="008548D2">
              <w:rPr>
                <w:rFonts w:eastAsia="Times New Roman"/>
                <w:i/>
              </w:rPr>
              <w:t xml:space="preserve">в соответствии с протоколом </w:t>
            </w:r>
            <w:r w:rsidRPr="0035128D">
              <w:rPr>
                <w:rFonts w:eastAsia="Times New Roman"/>
                <w:i/>
              </w:rPr>
              <w:t>тендерной</w:t>
            </w:r>
            <w:r w:rsidRPr="008548D2">
              <w:rPr>
                <w:rFonts w:eastAsia="Times New Roman"/>
                <w:i/>
              </w:rPr>
              <w:t xml:space="preserve"> комиссии № </w:t>
            </w:r>
            <w:r w:rsidRPr="008548D2">
              <w:rPr>
                <w:rFonts w:eastAsia="Times New Roman"/>
                <w:i/>
                <w:highlight w:val="yellow"/>
              </w:rPr>
              <w:t>_______</w:t>
            </w:r>
            <w:r w:rsidRPr="008548D2">
              <w:rPr>
                <w:rFonts w:eastAsia="Times New Roman"/>
                <w:i/>
              </w:rPr>
              <w:t xml:space="preserve"> от </w:t>
            </w:r>
            <w:r w:rsidRPr="008548D2">
              <w:rPr>
                <w:rFonts w:eastAsia="Times New Roman"/>
                <w:i/>
                <w:highlight w:val="yellow"/>
              </w:rPr>
              <w:t>«____» ____________</w:t>
            </w:r>
            <w:r w:rsidRPr="008548D2">
              <w:rPr>
                <w:rFonts w:eastAsia="Times New Roman"/>
                <w:i/>
              </w:rPr>
              <w:t xml:space="preserve"> г.,</w:t>
            </w:r>
          </w:p>
        </w:tc>
      </w:tr>
      <w:tr w:rsidR="00A31850" w:rsidRPr="00761E98" w:rsidTr="00444967">
        <w:tc>
          <w:tcPr>
            <w:tcW w:w="5000" w:type="pct"/>
            <w:gridSpan w:val="2"/>
          </w:tcPr>
          <w:p w:rsidR="00A31850" w:rsidRPr="00761E98" w:rsidRDefault="00E80008" w:rsidP="005F4645">
            <w:pPr>
              <w:pStyle w:val="af3"/>
              <w:rPr>
                <w:rStyle w:val="af7"/>
              </w:rPr>
            </w:pPr>
            <w:r w:rsidRPr="00761E98">
              <w:t xml:space="preserve">Стороны </w:t>
            </w:r>
            <w:r w:rsidR="00A31850" w:rsidRPr="00761E98">
              <w:t xml:space="preserve">заключили настоящий договор (далее – </w:t>
            </w:r>
            <w:r w:rsidR="00A31850" w:rsidRPr="00761E98">
              <w:rPr>
                <w:b/>
              </w:rPr>
              <w:t>Договор</w:t>
            </w:r>
            <w:r w:rsidR="00A31850" w:rsidRPr="00761E98">
              <w:t>) о нижеследующем:</w:t>
            </w:r>
          </w:p>
        </w:tc>
      </w:tr>
    </w:tbl>
    <w:p w:rsidR="00D473FF" w:rsidRPr="00761E98" w:rsidRDefault="004548B9" w:rsidP="005F4645">
      <w:pPr>
        <w:pStyle w:val="1"/>
        <w:keepNext w:val="0"/>
        <w:keepLines w:val="0"/>
      </w:pPr>
      <w:r w:rsidRPr="00761E98">
        <w:t>ПРЕДМЕТ ДОГОВОРА</w:t>
      </w:r>
    </w:p>
    <w:p w:rsidR="001217A4" w:rsidRPr="00761E98" w:rsidRDefault="00F55F4B" w:rsidP="00F46B0D">
      <w:pPr>
        <w:pStyle w:val="11"/>
        <w:numPr>
          <w:ilvl w:val="1"/>
          <w:numId w:val="19"/>
        </w:numPr>
      </w:pPr>
      <w:r w:rsidRPr="00761E98">
        <w:t xml:space="preserve">Поставщик обязуется </w:t>
      </w:r>
      <w:r w:rsidR="002A62BE" w:rsidRPr="00761E98">
        <w:t xml:space="preserve">по </w:t>
      </w:r>
      <w:r w:rsidR="002A62BE" w:rsidRPr="00F46B0D">
        <w:t>письменным</w:t>
      </w:r>
      <w:r w:rsidR="002A62BE" w:rsidRPr="00761E98">
        <w:t xml:space="preserve"> заказам Покупателя </w:t>
      </w:r>
      <w:r w:rsidRPr="00761E98">
        <w:t xml:space="preserve">поставить </w:t>
      </w:r>
      <w:r w:rsidR="002A62BE" w:rsidRPr="00761E98">
        <w:t>товарно-материальные ценности</w:t>
      </w:r>
      <w:r w:rsidRPr="00761E98">
        <w:t xml:space="preserve"> (далее – </w:t>
      </w:r>
      <w:r w:rsidRPr="00F46B0D">
        <w:rPr>
          <w:b/>
        </w:rPr>
        <w:t>товар</w:t>
      </w:r>
      <w:r w:rsidRPr="00761E98">
        <w:t>)</w:t>
      </w:r>
      <w:r w:rsidR="00CF4365" w:rsidRPr="00761E98">
        <w:t xml:space="preserve"> </w:t>
      </w:r>
      <w:r w:rsidRPr="00761E98">
        <w:t>в соответствии с прилагаемыми к настоящему Договору приложениями, а Покупатель принять и оплатить товар</w:t>
      </w:r>
      <w:r w:rsidR="002A62BE" w:rsidRPr="00761E98">
        <w:t xml:space="preserve"> при условии его соответствия требованиям настоящего Договора</w:t>
      </w:r>
      <w:r w:rsidRPr="00761E98">
        <w:t>.</w:t>
      </w:r>
    </w:p>
    <w:p w:rsidR="001455D6" w:rsidRPr="00761E98" w:rsidRDefault="0010642B" w:rsidP="00F46B0D">
      <w:pPr>
        <w:pStyle w:val="11"/>
      </w:pPr>
      <w:r w:rsidRPr="00761E98">
        <w:t>Поставщик, подписывая настоящий Договор, выражает свое безоговорочное согласие на все предусмотр</w:t>
      </w:r>
      <w:r w:rsidR="00662D37" w:rsidRPr="00761E98">
        <w:t>енные в нем условия. Настоящий Д</w:t>
      </w:r>
      <w:r w:rsidRPr="00761E98">
        <w:t>оговор подписывается уполномо</w:t>
      </w:r>
      <w:r w:rsidR="002B545E">
        <w:t>ченными представителями Сторон.</w:t>
      </w:r>
    </w:p>
    <w:p w:rsidR="00662D37" w:rsidRPr="00761E98" w:rsidRDefault="00662D37" w:rsidP="00F46B0D">
      <w:pPr>
        <w:pStyle w:val="11"/>
      </w:pPr>
      <w:r w:rsidRPr="00761E98">
        <w:t>Поставщик заверяет и гарантирует, что имеет право и законное основание заключить Договор и выполнить свои обязательства по нему, Договор имеет для него обязательную силу</w:t>
      </w:r>
      <w:r w:rsidR="00483F90">
        <w:t>,</w:t>
      </w:r>
      <w:r w:rsidRPr="00761E98">
        <w:t xml:space="preserve"> не нарушает и не противоречит законодательству </w:t>
      </w:r>
      <w:r w:rsidR="00796493" w:rsidRPr="00761E98">
        <w:t>Республики Казахстан</w:t>
      </w:r>
      <w:r w:rsidRPr="00761E98">
        <w:t>, учредительным документам Поставщика или любому иному ограничению, имеющему обязательную силу для Поставщика, а также лицо, подписывающее Договор, уполномочено его подписывать от имени Поставщика.</w:t>
      </w:r>
    </w:p>
    <w:p w:rsidR="007F7326" w:rsidRDefault="007F7326" w:rsidP="00F46B0D">
      <w:pPr>
        <w:pStyle w:val="11"/>
      </w:pPr>
      <w:r w:rsidRPr="00761E98">
        <w:t xml:space="preserve">Поставщик проинформирован, что Покупатель является стратегически важным объектом, осуществляющим поставку тепловой и электрической энергии крупным потребителям Карагандинской области (энергоснабжающие организации, фабрики, заводы), и неисполнение условий данного договора со стороны Поставщика </w:t>
      </w:r>
      <w:r w:rsidR="00033230">
        <w:t xml:space="preserve">может </w:t>
      </w:r>
      <w:r w:rsidRPr="00761E98">
        <w:t>негативно отразится на деятельности Покупателя. В связи с чем, Поставщик гарантирует своевременную поставку заявленного товара, и в случае не исполнения/нарушения своих обязательств по Договору, будет нести безоговорочную ответственность в соответствии с Договором и законодательством Республики Казахстан.</w:t>
      </w:r>
    </w:p>
    <w:p w:rsidR="00F46B0D" w:rsidRPr="0035128D" w:rsidRDefault="00F46B0D" w:rsidP="00F46B0D">
      <w:pPr>
        <w:pStyle w:val="af9"/>
      </w:pPr>
      <w:r w:rsidRPr="0035128D">
        <w:t xml:space="preserve">[В случае, если источником финансирования закупки </w:t>
      </w:r>
      <w:r w:rsidRPr="00F46B0D">
        <w:t>является</w:t>
      </w:r>
      <w:r w:rsidRPr="0035128D">
        <w:t xml:space="preserve"> «Инвестиции» </w:t>
      </w:r>
      <w:r>
        <w:t xml:space="preserve">– </w:t>
      </w:r>
      <w:r w:rsidR="006356ED">
        <w:t>д</w:t>
      </w:r>
      <w:r>
        <w:t>ополнить договор пунктом следующего</w:t>
      </w:r>
      <w:r w:rsidRPr="00C33EFF">
        <w:rPr>
          <w:color w:val="808080"/>
        </w:rPr>
        <w:t xml:space="preserve"> </w:t>
      </w:r>
      <w:r>
        <w:t>содержания</w:t>
      </w:r>
      <w:r w:rsidRPr="0035128D">
        <w:t>:]</w:t>
      </w:r>
    </w:p>
    <w:p w:rsidR="002B545E" w:rsidRPr="00B038D9" w:rsidRDefault="002B545E" w:rsidP="00B038D9">
      <w:pPr>
        <w:pStyle w:val="11"/>
        <w:rPr>
          <w:color w:val="002060"/>
        </w:rPr>
      </w:pPr>
      <w:r w:rsidRPr="00B038D9">
        <w:rPr>
          <w:color w:val="002060"/>
        </w:rPr>
        <w:t>Моментом вступления настоящего Договора в законную силу считается дата направления Покупателем в адрес Поставщика соответствующего письменного уведомления о его вступлении в силу. Такое уведомление направляется Покупателем любым из доступных способов: нарочно курьером, экспресс-почтой, по электронной почте и считается доставленным с даты соответствующей отметки о его доставке. Не направление Покупателем вышеуказанного уведомления в адрес Поставщика не является нарушением со стороны Покупателя обязательств по Договору и Поставщик не вправе требовать у Покупателя возмещения каких-либо причи</w:t>
      </w:r>
      <w:r w:rsidR="00033230" w:rsidRPr="00B038D9">
        <w:rPr>
          <w:color w:val="002060"/>
        </w:rPr>
        <w:t>ненных этим убытков. Настоящий Д</w:t>
      </w:r>
      <w:r w:rsidRPr="00B038D9">
        <w:rPr>
          <w:color w:val="002060"/>
        </w:rPr>
        <w:t xml:space="preserve">оговор действует до </w:t>
      </w:r>
      <w:r w:rsidR="00946A20" w:rsidRPr="005610B2">
        <w:rPr>
          <w:color w:val="002060"/>
          <w:highlight w:val="yellow"/>
        </w:rPr>
        <w:t>___________</w:t>
      </w:r>
      <w:r w:rsidR="00946A20" w:rsidRPr="00B038D9">
        <w:rPr>
          <w:color w:val="002060"/>
        </w:rPr>
        <w:t xml:space="preserve"> </w:t>
      </w:r>
      <w:r w:rsidRPr="00B038D9">
        <w:rPr>
          <w:color w:val="002060"/>
        </w:rPr>
        <w:t xml:space="preserve">года, </w:t>
      </w:r>
      <w:r w:rsidR="00B038D9" w:rsidRPr="00B038D9">
        <w:rPr>
          <w:color w:val="002060"/>
        </w:rPr>
        <w:t>а в части взаиморасчетов, налоговых и гарантийных обязательств, а также в случае наличия каких-либо неисполненных обязательств – до полного их выполнения по Договору</w:t>
      </w:r>
      <w:r w:rsidRPr="00B038D9">
        <w:rPr>
          <w:color w:val="002060"/>
        </w:rPr>
        <w:t>.</w:t>
      </w:r>
    </w:p>
    <w:p w:rsidR="002B545E" w:rsidRPr="00761E98" w:rsidRDefault="002B545E" w:rsidP="00F46B0D">
      <w:pPr>
        <w:pStyle w:val="af9"/>
      </w:pPr>
      <w:r w:rsidRPr="00761E98">
        <w:t xml:space="preserve">[В </w:t>
      </w:r>
      <w:r w:rsidR="00C30A4B">
        <w:t>иных случаях</w:t>
      </w:r>
      <w:r>
        <w:t xml:space="preserve"> </w:t>
      </w:r>
      <w:r w:rsidR="00F46B0D">
        <w:t xml:space="preserve">– </w:t>
      </w:r>
      <w:r w:rsidR="006356ED">
        <w:t>д</w:t>
      </w:r>
      <w:r w:rsidR="00F46B0D">
        <w:t xml:space="preserve">ополнить договор </w:t>
      </w:r>
      <w:r>
        <w:t>пункт</w:t>
      </w:r>
      <w:r w:rsidR="00F46B0D">
        <w:t>ом</w:t>
      </w:r>
      <w:r>
        <w:t xml:space="preserve"> </w:t>
      </w:r>
      <w:r w:rsidR="00F46B0D">
        <w:t>следующего</w:t>
      </w:r>
      <w:r w:rsidR="00F46B0D" w:rsidRPr="00C33EFF">
        <w:rPr>
          <w:color w:val="808080"/>
        </w:rPr>
        <w:t xml:space="preserve"> </w:t>
      </w:r>
      <w:r w:rsidR="00F46B0D">
        <w:t>содержания</w:t>
      </w:r>
      <w:r w:rsidRPr="00761E98">
        <w:t>:]</w:t>
      </w:r>
    </w:p>
    <w:p w:rsidR="002B545E" w:rsidRPr="00F46B0D" w:rsidRDefault="002B545E" w:rsidP="00B038D9">
      <w:pPr>
        <w:pStyle w:val="11"/>
        <w:rPr>
          <w:color w:val="002060"/>
        </w:rPr>
      </w:pPr>
      <w:r w:rsidRPr="00F46B0D">
        <w:rPr>
          <w:color w:val="002060"/>
        </w:rPr>
        <w:t xml:space="preserve">Настоящий Договор вступает в силу с момента его подписания обеими Сторонами и действует до </w:t>
      </w:r>
      <w:r w:rsidR="00FE4201" w:rsidRPr="005610B2">
        <w:rPr>
          <w:color w:val="002060"/>
          <w:highlight w:val="yellow"/>
        </w:rPr>
        <w:t>___________</w:t>
      </w:r>
      <w:r w:rsidR="00FE4201" w:rsidRPr="00B038D9">
        <w:rPr>
          <w:color w:val="002060"/>
        </w:rPr>
        <w:t xml:space="preserve"> </w:t>
      </w:r>
      <w:r w:rsidRPr="00F46B0D">
        <w:rPr>
          <w:color w:val="002060"/>
        </w:rPr>
        <w:t>г.</w:t>
      </w:r>
      <w:r w:rsidR="005540A4" w:rsidRPr="00F46B0D">
        <w:rPr>
          <w:color w:val="002060"/>
        </w:rPr>
        <w:t xml:space="preserve">, </w:t>
      </w:r>
      <w:r w:rsidR="00B038D9" w:rsidRPr="00B038D9">
        <w:rPr>
          <w:color w:val="002060"/>
        </w:rPr>
        <w:t>а в части взаиморасчетов, налоговых и гарантийных обязательств, а также в случае наличия каких-либо неисполненных обязательств – до полного их выполнения по Договору</w:t>
      </w:r>
      <w:r w:rsidR="005540A4" w:rsidRPr="00F46B0D">
        <w:rPr>
          <w:color w:val="002060"/>
        </w:rPr>
        <w:t>.</w:t>
      </w:r>
    </w:p>
    <w:p w:rsidR="00D473FF" w:rsidRPr="00761E98" w:rsidRDefault="004B4172" w:rsidP="005F4645">
      <w:pPr>
        <w:pStyle w:val="1"/>
        <w:keepNext w:val="0"/>
        <w:keepLines w:val="0"/>
      </w:pPr>
      <w:r w:rsidRPr="00761E98">
        <w:t>СУММА ДОГОВОРА</w:t>
      </w:r>
      <w:r w:rsidR="001217A4" w:rsidRPr="00761E98">
        <w:t xml:space="preserve"> И </w:t>
      </w:r>
      <w:r w:rsidR="001D2861" w:rsidRPr="00761E98">
        <w:t>УСЛОВИЯ</w:t>
      </w:r>
      <w:r w:rsidR="001217A4" w:rsidRPr="00761E98">
        <w:t xml:space="preserve"> ОПЛАТЫ</w:t>
      </w:r>
    </w:p>
    <w:p w:rsidR="00B1617B" w:rsidRPr="00B1617B" w:rsidRDefault="00B1617B" w:rsidP="00B1617B">
      <w:pPr>
        <w:pStyle w:val="11"/>
      </w:pPr>
      <w:bookmarkStart w:id="0" w:name="_Ref21960029"/>
      <w:r w:rsidRPr="00B1617B">
        <w:t xml:space="preserve">Детально в соответствии с ассортиментом поставляемого товара цена за каждую единицу ассортимента товара указана в приложениях к Договору. Цена на товар устанавливается в </w:t>
      </w:r>
      <w:r w:rsidRPr="00B1617B">
        <w:rPr>
          <w:highlight w:val="yellow"/>
        </w:rPr>
        <w:t>________</w:t>
      </w:r>
      <w:r w:rsidRPr="00B1617B">
        <w:t>.</w:t>
      </w:r>
      <w:bookmarkEnd w:id="0"/>
    </w:p>
    <w:p w:rsidR="00FE01C9" w:rsidRPr="00665ABE" w:rsidRDefault="00B1617B" w:rsidP="00B1617B">
      <w:pPr>
        <w:pStyle w:val="afb"/>
      </w:pPr>
      <w:r w:rsidRPr="00B1617B">
        <w:t xml:space="preserve">Общая сумма Договора составляет </w:t>
      </w:r>
      <w:r w:rsidRPr="005610B2">
        <w:rPr>
          <w:highlight w:val="yellow"/>
        </w:rPr>
        <w:t xml:space="preserve">___________ (_________________), </w:t>
      </w:r>
      <w:r w:rsidRPr="005610B2">
        <w:rPr>
          <w:color w:val="FF0000"/>
          <w:highlight w:val="yellow"/>
        </w:rPr>
        <w:t>с учетом НДС ____ % / без учета НДС</w:t>
      </w:r>
      <w:r w:rsidR="0002495B" w:rsidRPr="00665ABE">
        <w:t>.</w:t>
      </w:r>
    </w:p>
    <w:p w:rsidR="00F02978" w:rsidRPr="008434A8" w:rsidRDefault="00F02978" w:rsidP="00B1617B">
      <w:pPr>
        <w:pStyle w:val="af9"/>
      </w:pPr>
      <w:r w:rsidRPr="008434A8">
        <w:t xml:space="preserve">[В случае заключения договора с </w:t>
      </w:r>
      <w:r w:rsidR="00BB5555">
        <w:t>резидентом РК</w:t>
      </w:r>
      <w:r w:rsidRPr="008434A8">
        <w:t>,</w:t>
      </w:r>
      <w:r w:rsidR="006356ED">
        <w:t xml:space="preserve"> не являющимся плательщиком НДС</w:t>
      </w:r>
      <w:r w:rsidR="00BB5555">
        <w:t xml:space="preserve"> </w:t>
      </w:r>
      <w:r w:rsidR="006356ED">
        <w:t>–</w:t>
      </w:r>
      <w:r w:rsidRPr="008434A8">
        <w:t xml:space="preserve"> </w:t>
      </w:r>
      <w:r w:rsidR="006356ED">
        <w:t xml:space="preserve">дополнить </w:t>
      </w:r>
      <w:r w:rsidRPr="008434A8">
        <w:t xml:space="preserve">пункт </w:t>
      </w:r>
      <w:r w:rsidR="00B1617B">
        <w:fldChar w:fldCharType="begin"/>
      </w:r>
      <w:r w:rsidR="00B1617B">
        <w:instrText xml:space="preserve"> REF _Ref21960029 \r \h </w:instrText>
      </w:r>
      <w:r w:rsidR="00B1617B">
        <w:fldChar w:fldCharType="separate"/>
      </w:r>
      <w:r w:rsidR="00DD44FA">
        <w:t>2.1</w:t>
      </w:r>
      <w:r w:rsidR="00B1617B">
        <w:fldChar w:fldCharType="end"/>
      </w:r>
      <w:r w:rsidR="00BD0844">
        <w:t xml:space="preserve"> </w:t>
      </w:r>
      <w:r>
        <w:t>текстом следующего</w:t>
      </w:r>
      <w:r w:rsidRPr="008434A8">
        <w:t xml:space="preserve"> </w:t>
      </w:r>
      <w:r>
        <w:t>содержания</w:t>
      </w:r>
      <w:r w:rsidRPr="008434A8">
        <w:t>:]</w:t>
      </w:r>
    </w:p>
    <w:p w:rsidR="00F02978" w:rsidRPr="00307578" w:rsidRDefault="00F02978" w:rsidP="00F02978">
      <w:pPr>
        <w:pStyle w:val="afb"/>
        <w:rPr>
          <w:color w:val="002060"/>
        </w:rPr>
      </w:pPr>
      <w:bookmarkStart w:id="1" w:name="_Ref526867957"/>
      <w:r w:rsidRPr="00307578">
        <w:rPr>
          <w:color w:val="002060"/>
        </w:rPr>
        <w:t xml:space="preserve">НДС не облагается в соответствии с </w:t>
      </w:r>
      <w:r w:rsidRPr="00307578">
        <w:rPr>
          <w:i/>
          <w:color w:val="002060"/>
          <w:highlight w:val="yellow"/>
        </w:rPr>
        <w:t>п. __ ст. ___</w:t>
      </w:r>
      <w:r w:rsidRPr="00307578">
        <w:rPr>
          <w:i/>
          <w:color w:val="002060"/>
        </w:rPr>
        <w:t xml:space="preserve"> Налогового кодекса Республики Казахстан</w:t>
      </w:r>
      <w:r w:rsidRPr="00307578">
        <w:rPr>
          <w:color w:val="002060"/>
        </w:rPr>
        <w:t>.</w:t>
      </w:r>
      <w:bookmarkEnd w:id="1"/>
      <w:r w:rsidRPr="00307578">
        <w:rPr>
          <w:color w:val="002060"/>
        </w:rPr>
        <w:t xml:space="preserve"> Общая стоимость настоящего Договора не подлежит изменению, в случае если </w:t>
      </w:r>
      <w:r w:rsidR="00796493">
        <w:rPr>
          <w:color w:val="002060"/>
        </w:rPr>
        <w:t>Поставщик</w:t>
      </w:r>
      <w:r w:rsidRPr="00307578">
        <w:rPr>
          <w:color w:val="002060"/>
        </w:rPr>
        <w:t xml:space="preserve"> в будущем становится плательщиком НДС.</w:t>
      </w:r>
    </w:p>
    <w:p w:rsidR="00BD0844" w:rsidRDefault="00BD0844" w:rsidP="00BD0844">
      <w:pPr>
        <w:pStyle w:val="11"/>
      </w:pPr>
      <w:r>
        <w:t xml:space="preserve">В общую сумму настоящего Договора считаются включенными все расходы, </w:t>
      </w:r>
      <w:r w:rsidRPr="00F46B0D">
        <w:rPr>
          <w:rStyle w:val="af7"/>
          <w:b w:val="0"/>
          <w:color w:val="auto"/>
        </w:rPr>
        <w:t>связанные с поставкой товара по Договору</w:t>
      </w:r>
      <w:r w:rsidR="00B1617B">
        <w:rPr>
          <w:rStyle w:val="af7"/>
          <w:b w:val="0"/>
          <w:color w:val="auto"/>
        </w:rPr>
        <w:t xml:space="preserve">, </w:t>
      </w:r>
      <w:r w:rsidR="00B1617B">
        <w:t>упаковкой</w:t>
      </w:r>
      <w:r w:rsidR="00B1617B" w:rsidRPr="00B1617B">
        <w:t>, маркиров</w:t>
      </w:r>
      <w:r w:rsidR="00B1617B">
        <w:t>кой,</w:t>
      </w:r>
      <w:r w:rsidR="00B1617B" w:rsidRPr="00B1617B">
        <w:t xml:space="preserve"> оформление</w:t>
      </w:r>
      <w:r w:rsidR="00B1617B">
        <w:t>м</w:t>
      </w:r>
      <w:r w:rsidR="00B1617B" w:rsidRPr="00B1617B">
        <w:t xml:space="preserve"> документов</w:t>
      </w:r>
      <w:r>
        <w:t>, оплатой различных регистрационных сборов, налогов, таможенных выплат, транспортных, командировочных, банковских расходов, и иных выплат, выплачиваемых Поставщиком в связи с исполнением Договора, а также прибыль Поставщика.</w:t>
      </w:r>
    </w:p>
    <w:p w:rsidR="00BD0844" w:rsidRDefault="00BD0844" w:rsidP="00BD0844">
      <w:pPr>
        <w:pStyle w:val="afb"/>
      </w:pPr>
      <w:r>
        <w:t>Стоимость товара по Договору не может быть изменена в сторону увеличения ввиду изменения вышеуказанных расходов, в том числе по обстоятельствам, не зависящим от Сторон (предпринимательский риск – убыток), а также в результате какого-либо экономического кризиса, инфляции и/или девальвации, изменения курса валют и других экономических факторов. Окончательная сумма Договора складывается из общей стоимости фактически принятых товаров и не может превышать общую сумму Договора.</w:t>
      </w:r>
    </w:p>
    <w:p w:rsidR="00BD0844" w:rsidRPr="00BD0844" w:rsidRDefault="00BD0844" w:rsidP="00B1617B">
      <w:pPr>
        <w:pStyle w:val="11"/>
      </w:pPr>
      <w:r>
        <w:lastRenderedPageBreak/>
        <w:t>Оплата стоимости товара осуществляется по фактически принятым объемам товара</w:t>
      </w:r>
      <w:r w:rsidRPr="00BD0844">
        <w:t xml:space="preserve">, принятых </w:t>
      </w:r>
      <w:r>
        <w:t>Покупателем</w:t>
      </w:r>
      <w:r w:rsidRPr="00761E98">
        <w:t xml:space="preserve"> </w:t>
      </w:r>
      <w:r w:rsidRPr="00BD0844">
        <w:t>по соответствующему Акту</w:t>
      </w:r>
      <w:r>
        <w:t xml:space="preserve"> </w:t>
      </w:r>
      <w:r w:rsidRPr="00761E98">
        <w:t>приемки ТМЦ по количеству и качеству, подписанного уполномоченными представителями Покупателя</w:t>
      </w:r>
      <w:r w:rsidRPr="00BD0844">
        <w:t xml:space="preserve">, в безналичной форме на расчётный счёт </w:t>
      </w:r>
      <w:r w:rsidR="00796493">
        <w:t>Поставщика</w:t>
      </w:r>
      <w:r w:rsidR="00B1617B">
        <w:t xml:space="preserve">, указанный в </w:t>
      </w:r>
      <w:r w:rsidR="00B1617B" w:rsidRPr="00B1617B">
        <w:rPr>
          <w:i/>
        </w:rPr>
        <w:t xml:space="preserve">разделе </w:t>
      </w:r>
      <w:r w:rsidR="00B1617B" w:rsidRPr="00B1617B">
        <w:rPr>
          <w:i/>
        </w:rPr>
        <w:fldChar w:fldCharType="begin"/>
      </w:r>
      <w:r w:rsidR="00B1617B" w:rsidRPr="00B1617B">
        <w:rPr>
          <w:i/>
        </w:rPr>
        <w:instrText xml:space="preserve"> REF _Ref398538423 \r \h </w:instrText>
      </w:r>
      <w:r w:rsidR="00B1617B">
        <w:rPr>
          <w:i/>
        </w:rPr>
        <w:instrText xml:space="preserve"> \* MERGEFORMAT </w:instrText>
      </w:r>
      <w:r w:rsidR="00B1617B" w:rsidRPr="00B1617B">
        <w:rPr>
          <w:i/>
        </w:rPr>
      </w:r>
      <w:r w:rsidR="00B1617B" w:rsidRPr="00B1617B">
        <w:rPr>
          <w:i/>
        </w:rPr>
        <w:fldChar w:fldCharType="separate"/>
      </w:r>
      <w:r w:rsidR="00DD44FA">
        <w:rPr>
          <w:i/>
        </w:rPr>
        <w:t>12</w:t>
      </w:r>
      <w:r w:rsidR="00B1617B" w:rsidRPr="00B1617B">
        <w:rPr>
          <w:i/>
        </w:rPr>
        <w:fldChar w:fldCharType="end"/>
      </w:r>
      <w:r w:rsidR="00B1617B">
        <w:t xml:space="preserve"> </w:t>
      </w:r>
      <w:r w:rsidRPr="00BD0844">
        <w:t xml:space="preserve">настоящего Договора в течение </w:t>
      </w:r>
      <w:r w:rsidR="00B1617B">
        <w:t>60</w:t>
      </w:r>
      <w:r w:rsidRPr="00BD0844">
        <w:t xml:space="preserve"> (</w:t>
      </w:r>
      <w:r w:rsidR="00B1617B" w:rsidRPr="00761E98">
        <w:t>шестиде</w:t>
      </w:r>
      <w:r w:rsidR="00B1617B">
        <w:t>сяти</w:t>
      </w:r>
      <w:r w:rsidRPr="00BD0844">
        <w:t xml:space="preserve">) </w:t>
      </w:r>
      <w:r w:rsidR="00B1617B">
        <w:t xml:space="preserve">календарных </w:t>
      </w:r>
      <w:r w:rsidRPr="00BD0844">
        <w:t xml:space="preserve">дней с момента </w:t>
      </w:r>
      <w:r w:rsidR="00B1617B" w:rsidRPr="00B1617B">
        <w:t>оформления Акта приемки ТМЦ по количеству и качеству, подписанного уполномоченными представителями Покупателя, и предоставления Покупателю оригинал</w:t>
      </w:r>
      <w:r w:rsidR="00B1617B">
        <w:t>ов</w:t>
      </w:r>
      <w:r w:rsidR="00B1617B" w:rsidRPr="00B1617B">
        <w:t xml:space="preserve"> документов, указанных в </w:t>
      </w:r>
      <w:r w:rsidR="00B1617B" w:rsidRPr="00BD0844">
        <w:rPr>
          <w:i/>
        </w:rPr>
        <w:t xml:space="preserve">пункте </w:t>
      </w:r>
      <w:r w:rsidR="007B641C">
        <w:rPr>
          <w:i/>
        </w:rPr>
        <w:t>3.1</w:t>
      </w:r>
      <w:r w:rsidR="00DD44FA">
        <w:rPr>
          <w:i/>
        </w:rPr>
        <w:t>7</w:t>
      </w:r>
      <w:r w:rsidR="00B1617B" w:rsidRPr="00761E98">
        <w:t xml:space="preserve"> настоящего Договора</w:t>
      </w:r>
      <w:r w:rsidRPr="00BD0844">
        <w:t>.</w:t>
      </w:r>
    </w:p>
    <w:p w:rsidR="00EE066D" w:rsidRPr="00761E98" w:rsidRDefault="00EE066D" w:rsidP="00F46B0D">
      <w:pPr>
        <w:pStyle w:val="11"/>
      </w:pPr>
      <w:r w:rsidRPr="00761E98">
        <w:t xml:space="preserve">Датой оплаты считается дата </w:t>
      </w:r>
      <w:r w:rsidR="00662D37" w:rsidRPr="00761E98">
        <w:t xml:space="preserve">списания денежных средств </w:t>
      </w:r>
      <w:r w:rsidRPr="00761E98">
        <w:t>с расчетного счета Покупателя в пользу Поставщика.</w:t>
      </w:r>
    </w:p>
    <w:p w:rsidR="00D2704A" w:rsidRDefault="00D2704A" w:rsidP="00D2704A">
      <w:pPr>
        <w:pStyle w:val="11"/>
      </w:pPr>
      <w:r w:rsidRPr="00761E98">
        <w:t xml:space="preserve">Наряду с положениями предусмотренными условиями настоящего Договора оплата стоимости товара по настоящему Договору осуществляется только при условии предоставления Поставщиком в полном объеме и надлежащим образом оформленных документов, предусмотренных условиями </w:t>
      </w:r>
      <w:r>
        <w:t xml:space="preserve">настоящего </w:t>
      </w:r>
      <w:r w:rsidRPr="00761E98">
        <w:t xml:space="preserve">Договора включая, но не ограничиваясь, накладная с визой материально-ответственного лица склада Покупателя или иной документ, подтверждающий факт исполнения обязательств Поставщиком по </w:t>
      </w:r>
      <w:r>
        <w:t xml:space="preserve">настоящего </w:t>
      </w:r>
      <w:r w:rsidRPr="00761E98">
        <w:t xml:space="preserve">Договору; счета-фактуры; сопроводительная документация и иные документы, предусмотренные условиями настоящего Договора. В случае не предоставления Поставщиком одного или нескольких документов, предусмотренных настоящим Договором, </w:t>
      </w:r>
      <w:r w:rsidR="00425A73">
        <w:t>в том числе</w:t>
      </w:r>
      <w:r w:rsidRPr="002B4D8E">
        <w:t xml:space="preserve"> подписанных Сторонами экземпляров настоящего Договора, подлежащих передаче </w:t>
      </w:r>
      <w:r>
        <w:t>Покупателю</w:t>
      </w:r>
      <w:r w:rsidRPr="002B4D8E">
        <w:t xml:space="preserve"> в соответствии с </w:t>
      </w:r>
      <w:r w:rsidRPr="002B4D8E">
        <w:rPr>
          <w:i/>
        </w:rPr>
        <w:t xml:space="preserve">пунктом </w:t>
      </w:r>
      <w:r w:rsidRPr="002B4D8E">
        <w:rPr>
          <w:i/>
        </w:rPr>
        <w:fldChar w:fldCharType="begin"/>
      </w:r>
      <w:r w:rsidRPr="002B4D8E">
        <w:rPr>
          <w:i/>
        </w:rPr>
        <w:instrText xml:space="preserve"> REF _Ref18311754 \r \h </w:instrText>
      </w:r>
      <w:r>
        <w:rPr>
          <w:i/>
        </w:rPr>
        <w:instrText xml:space="preserve"> \* MERGEFORMAT </w:instrText>
      </w:r>
      <w:r w:rsidRPr="002B4D8E">
        <w:rPr>
          <w:i/>
        </w:rPr>
      </w:r>
      <w:r w:rsidRPr="002B4D8E">
        <w:rPr>
          <w:i/>
        </w:rPr>
        <w:fldChar w:fldCharType="separate"/>
      </w:r>
      <w:r w:rsidR="00DD44FA">
        <w:rPr>
          <w:i/>
        </w:rPr>
        <w:t>11.13</w:t>
      </w:r>
      <w:r w:rsidRPr="002B4D8E">
        <w:rPr>
          <w:i/>
        </w:rPr>
        <w:fldChar w:fldCharType="end"/>
      </w:r>
      <w:r w:rsidRPr="002B4D8E">
        <w:t xml:space="preserve"> настоящего Договора, </w:t>
      </w:r>
      <w:r w:rsidRPr="00761E98">
        <w:t>оплата по нему соразмерно отодвигается и её срок начинает исчисляться со дня предоставления в полном объеме и надлежащим образом оформленных документов.</w:t>
      </w:r>
    </w:p>
    <w:p w:rsidR="00B1617B" w:rsidRDefault="00B1617B" w:rsidP="00B1617B">
      <w:pPr>
        <w:pStyle w:val="11"/>
      </w:pPr>
      <w:r>
        <w:t xml:space="preserve">В случае если </w:t>
      </w:r>
      <w:r w:rsidR="00D2704A" w:rsidRPr="00761E98">
        <w:t xml:space="preserve">Поставщик </w:t>
      </w:r>
      <w:r>
        <w:t xml:space="preserve">будет обязан выплатить </w:t>
      </w:r>
      <w:r w:rsidR="00D2704A" w:rsidRPr="00761E98">
        <w:t xml:space="preserve">Покупателю </w:t>
      </w:r>
      <w:r>
        <w:t xml:space="preserve">денежные суммы согласно условиям настоящего Договора, </w:t>
      </w:r>
      <w:r w:rsidR="00D2704A">
        <w:t>Покупатель</w:t>
      </w:r>
      <w:r w:rsidR="00D2704A" w:rsidRPr="00761E98">
        <w:t xml:space="preserve"> </w:t>
      </w:r>
      <w:r w:rsidR="00D2704A">
        <w:t>имеет право вычесть</w:t>
      </w:r>
      <w:r>
        <w:t xml:space="preserve"> указанные денежные средства из подлежащих к оплате сумм за </w:t>
      </w:r>
      <w:r w:rsidR="00D2704A">
        <w:t>поставленные товары.</w:t>
      </w:r>
    </w:p>
    <w:p w:rsidR="00425A73" w:rsidRPr="00761E98" w:rsidRDefault="00425A73" w:rsidP="00425A73">
      <w:pPr>
        <w:pStyle w:val="11"/>
      </w:pPr>
      <w:r w:rsidRPr="00761E98">
        <w:t xml:space="preserve">В случае ненадлежащего исполнения Поставщиком любого из обязательств по настоящему Договору и/или по другим заключенным между Сторонами договорам, Поставщик предоставляет право Покупателю произвести зачет начисленной неустойки (пени, штрафа, убытков) из суммы, подлежащей к оплате Поставщику за </w:t>
      </w:r>
      <w:r w:rsidRPr="007C3827">
        <w:t>поставленные товары/работы/услуги по настоящему Договору и/или по иным договорам</w:t>
      </w:r>
      <w:r w:rsidRPr="00761E98">
        <w:t xml:space="preserve">, заключенным между Сторонами. В случае произведения Покупателем зачета начисленной неустойки (пени, штрафа, убытков) из суммы, подлежащей к оплате Поставщику, неустойка за просрочку платежа по Договору на эту сумму </w:t>
      </w:r>
      <w:r>
        <w:t>Поставщиком</w:t>
      </w:r>
      <w:r w:rsidRPr="00761E98">
        <w:t xml:space="preserve"> не начисляется. При этом Покупатель направляет в адрес Поставщика уведомление о нарушенном Поставщиком обязательстве и произведенном зачете начисленной неустойки (пени, штрафа, убытков) из суммы, подлежащей ему к оплате за </w:t>
      </w:r>
      <w:r w:rsidRPr="007C3827">
        <w:t>поставленные товар</w:t>
      </w:r>
      <w:r>
        <w:t>ы</w:t>
      </w:r>
      <w:r w:rsidRPr="007C3827">
        <w:t>/работы/услуги по данному Договору либо иным договорам, заключенным между Сторонами</w:t>
      </w:r>
      <w:r w:rsidRPr="00761E98">
        <w:t>.</w:t>
      </w:r>
    </w:p>
    <w:p w:rsidR="00EE066D" w:rsidRPr="00761E98" w:rsidRDefault="00EE066D" w:rsidP="00F46B0D">
      <w:pPr>
        <w:pStyle w:val="11"/>
      </w:pPr>
      <w:r w:rsidRPr="00761E98">
        <w:t>Поставщик гарантирует Покупателю достоверность реквизитов Поставщика, указанных в настоящем Договоре, в противном случае Поставщик обязуется возместить Покупателю убытки, которые могут возникнуть у Покупателя вследствие неправильного перечисления сумм оплаты.</w:t>
      </w:r>
    </w:p>
    <w:p w:rsidR="00665ABE" w:rsidRPr="00761E98" w:rsidRDefault="00665ABE" w:rsidP="00425A73">
      <w:pPr>
        <w:pStyle w:val="af9"/>
      </w:pPr>
      <w:r w:rsidRPr="00761E98">
        <w:t xml:space="preserve">[В случае, если Поставщик является </w:t>
      </w:r>
      <w:r w:rsidR="00425A73">
        <w:t>нерезидентом РК (</w:t>
      </w:r>
      <w:r>
        <w:t>членом Таможенного Союза</w:t>
      </w:r>
      <w:r w:rsidR="00425A73">
        <w:t>) – дополнить Договор пунктами</w:t>
      </w:r>
      <w:r w:rsidR="00483F90">
        <w:t xml:space="preserve"> </w:t>
      </w:r>
      <w:r w:rsidR="00425A73">
        <w:t>следующего</w:t>
      </w:r>
      <w:r w:rsidR="00483F90">
        <w:t xml:space="preserve"> </w:t>
      </w:r>
      <w:r w:rsidR="00425A73">
        <w:t>содержания</w:t>
      </w:r>
      <w:r w:rsidRPr="00761E98">
        <w:t>:]</w:t>
      </w:r>
    </w:p>
    <w:p w:rsidR="00665ABE" w:rsidRPr="00425A73" w:rsidRDefault="00665ABE" w:rsidP="00F46B0D">
      <w:pPr>
        <w:pStyle w:val="11"/>
        <w:rPr>
          <w:color w:val="002060"/>
        </w:rPr>
      </w:pPr>
      <w:r w:rsidRPr="00425A73">
        <w:rPr>
          <w:color w:val="002060"/>
        </w:rPr>
        <w:t>Каждая из Сторон самостоятельно оплачивает услуги своего обслуживающего банка и его банка-корреспондента.</w:t>
      </w:r>
    </w:p>
    <w:p w:rsidR="00665ABE" w:rsidRPr="00425A73" w:rsidRDefault="00665ABE" w:rsidP="00F46B0D">
      <w:pPr>
        <w:pStyle w:val="11"/>
        <w:rPr>
          <w:color w:val="002060"/>
        </w:rPr>
      </w:pPr>
      <w:r w:rsidRPr="00425A73">
        <w:rPr>
          <w:color w:val="002060"/>
        </w:rPr>
        <w:t>Для подтверждения обоснования применения Поставщиком налоговой ставки 0 </w:t>
      </w:r>
      <w:r w:rsidR="00C51F4D" w:rsidRPr="00425A73">
        <w:rPr>
          <w:color w:val="002060"/>
        </w:rPr>
        <w:t>% Покупатель в 90</w:t>
      </w:r>
      <w:r w:rsidR="00C51F4D" w:rsidRPr="00425A73">
        <w:rPr>
          <w:color w:val="002060"/>
        </w:rPr>
        <w:noBreakHyphen/>
      </w:r>
      <w:r w:rsidRPr="00425A73">
        <w:rPr>
          <w:color w:val="002060"/>
        </w:rPr>
        <w:t>дневный срок с д</w:t>
      </w:r>
      <w:r w:rsidR="00C51F4D" w:rsidRPr="00425A73">
        <w:rPr>
          <w:color w:val="002060"/>
        </w:rPr>
        <w:t>аты получения т</w:t>
      </w:r>
      <w:r w:rsidRPr="00425A73">
        <w:rPr>
          <w:color w:val="002060"/>
        </w:rPr>
        <w:t xml:space="preserve">овара, указанной в товаротранспортной накладной (при поставке автотранспортом), или с даты штемпеля станции получателя в железнодорожной накладной (при ж/д отправке), направляет </w:t>
      </w:r>
      <w:r w:rsidR="00317BA5" w:rsidRPr="00425A73">
        <w:rPr>
          <w:color w:val="002060"/>
        </w:rPr>
        <w:t xml:space="preserve">Поставщику </w:t>
      </w:r>
      <w:r w:rsidRPr="00425A73">
        <w:rPr>
          <w:color w:val="002060"/>
        </w:rPr>
        <w:t>(факсом и/или почтой и/или электронной почтой) 1 экземпляр электронной формы заявления о ввозе Товара, экспортированного с территорий государств - членов Таможенного союза на территорию Республики Казахстан с отметкой налогового органа Республики Казахстан, подтверждающей уплату косвенных налогов в полном объеме (о наличии освобождения в отношении товаров, которые в соответствии с законодательством Республики Казахстан не подлежат налогообложению при ввозе на таможенную территорию Республики Казахстан).</w:t>
      </w:r>
    </w:p>
    <w:p w:rsidR="00D473FF" w:rsidRPr="00761E98" w:rsidRDefault="004548B9" w:rsidP="005F4645">
      <w:pPr>
        <w:pStyle w:val="1"/>
        <w:keepNext w:val="0"/>
        <w:keepLines w:val="0"/>
      </w:pPr>
      <w:r w:rsidRPr="00761E98">
        <w:t xml:space="preserve">УСЛОВИЯ И </w:t>
      </w:r>
      <w:r w:rsidR="00EE066D" w:rsidRPr="00761E98">
        <w:t xml:space="preserve">СРОКИ </w:t>
      </w:r>
      <w:r w:rsidRPr="00761E98">
        <w:t>ПОСТАВКИ</w:t>
      </w:r>
      <w:r w:rsidR="00E80008" w:rsidRPr="00761E98">
        <w:t xml:space="preserve"> ТОВАРА</w:t>
      </w:r>
      <w:r w:rsidR="00EE066D" w:rsidRPr="00761E98">
        <w:t>, ПОРЯДОК ЕГО ПРИЕМКИ</w:t>
      </w:r>
    </w:p>
    <w:p w:rsidR="00EE066D" w:rsidRPr="00317BA5" w:rsidRDefault="00EE066D" w:rsidP="00F46B0D">
      <w:pPr>
        <w:pStyle w:val="11"/>
        <w:numPr>
          <w:ilvl w:val="1"/>
          <w:numId w:val="21"/>
        </w:numPr>
      </w:pPr>
      <w:bookmarkStart w:id="2" w:name="_Ref21959382"/>
      <w:r w:rsidRPr="00317BA5">
        <w:t xml:space="preserve">Поставка товара должна быть осуществлена на условиях </w:t>
      </w:r>
      <w:r w:rsidR="00C66F62" w:rsidRPr="00F46B0D">
        <w:rPr>
          <w:b/>
          <w:lang w:val="en-US"/>
        </w:rPr>
        <w:t>DDP</w:t>
      </w:r>
      <w:r w:rsidRPr="00317BA5">
        <w:t xml:space="preserve"> в редакции INCOTERMS 2010 в место назначение (склад, станция) указанное в Приложениях к настоящему Договору. </w:t>
      </w:r>
      <w:r w:rsidR="00317BA5">
        <w:t>П</w:t>
      </w:r>
      <w:r w:rsidRPr="00317BA5">
        <w:t xml:space="preserve">ереход от Поставщика на Покупателя права собственности на товар, а также рисков случайной гибели и/или порчи </w:t>
      </w:r>
      <w:r w:rsidR="00C66F62">
        <w:t>т</w:t>
      </w:r>
      <w:r w:rsidRPr="00317BA5">
        <w:t>овара происходит с момента приемки Покупателем товара по количеству и качеству.</w:t>
      </w:r>
      <w:bookmarkEnd w:id="2"/>
    </w:p>
    <w:p w:rsidR="004052D2" w:rsidRPr="00761E98" w:rsidRDefault="004052D2" w:rsidP="00280561">
      <w:pPr>
        <w:pStyle w:val="11"/>
      </w:pPr>
      <w:bookmarkStart w:id="3" w:name="_Ref21963654"/>
      <w:r w:rsidRPr="00761E98">
        <w:t xml:space="preserve">Поставка </w:t>
      </w:r>
      <w:r w:rsidR="00C66F62">
        <w:t>т</w:t>
      </w:r>
      <w:r w:rsidRPr="00761E98">
        <w:t xml:space="preserve">овара должна быть произведена Поставщиком в течение срока, указанного в приложениях к Договору, с момента получения Поставщиком заказа Покупателя на поставку, в котором указываются: </w:t>
      </w:r>
      <w:r w:rsidR="00280561" w:rsidRPr="00280561">
        <w:t xml:space="preserve">наименование </w:t>
      </w:r>
      <w:r w:rsidR="00280561">
        <w:t>т</w:t>
      </w:r>
      <w:r w:rsidR="00280561" w:rsidRPr="00280561">
        <w:t xml:space="preserve">овара; количество и цена </w:t>
      </w:r>
      <w:r w:rsidR="00280561">
        <w:t>т</w:t>
      </w:r>
      <w:r w:rsidR="00280561" w:rsidRPr="00280561">
        <w:t xml:space="preserve">овара; стоимость заказанного </w:t>
      </w:r>
      <w:r w:rsidR="00280561">
        <w:t>т</w:t>
      </w:r>
      <w:r w:rsidR="00280561" w:rsidRPr="00280561">
        <w:t xml:space="preserve">овара; сроки поставки </w:t>
      </w:r>
      <w:r w:rsidR="00280561">
        <w:t>т</w:t>
      </w:r>
      <w:r w:rsidR="00280561" w:rsidRPr="00280561">
        <w:t>овара</w:t>
      </w:r>
      <w:r w:rsidRPr="00761E98">
        <w:t xml:space="preserve">. В случае не направления Покупателем Поставщику заказа на поставку Товара, Поставщик не вправе требовать от Покупателя направления такого заказа и не вправе поставлять товар без получения соответствующего заказа Покупателя. Стороны понимают, что настоящий </w:t>
      </w:r>
      <w:r w:rsidR="00280561">
        <w:t>Д</w:t>
      </w:r>
      <w:r w:rsidRPr="00761E98">
        <w:t>оговор не обязывает Покупателя заказыва</w:t>
      </w:r>
      <w:r w:rsidR="00280561">
        <w:t>ть весь объем товара, указанный</w:t>
      </w:r>
      <w:r w:rsidRPr="00761E98">
        <w:t xml:space="preserve"> в приложениях к </w:t>
      </w:r>
      <w:r w:rsidR="00280561">
        <w:t xml:space="preserve">настоящему </w:t>
      </w:r>
      <w:r w:rsidRPr="00761E98">
        <w:t>Договору. Не направление Покупателем заказа на поставку товара в адрес Поставщика не является нарушением со стороны Покупателя обязательств по Договору и Поставщик не вправе требовать у Покупателя возмещения любых причиненных этим убытков.</w:t>
      </w:r>
      <w:bookmarkEnd w:id="3"/>
    </w:p>
    <w:p w:rsidR="001879A2" w:rsidRPr="00761E98" w:rsidRDefault="00B03049" w:rsidP="00F46B0D">
      <w:pPr>
        <w:pStyle w:val="11"/>
      </w:pPr>
      <w:bookmarkStart w:id="4" w:name="_Ref398295657"/>
      <w:bookmarkStart w:id="5" w:name="_Ref21965024"/>
      <w:r w:rsidRPr="00761E98">
        <w:t xml:space="preserve">Ответ, подтверждающий получение заказа и возможность его </w:t>
      </w:r>
      <w:r w:rsidR="007A6069" w:rsidRPr="00761E98">
        <w:t xml:space="preserve">полного </w:t>
      </w:r>
      <w:r w:rsidRPr="00761E98">
        <w:t>выполнения</w:t>
      </w:r>
      <w:r w:rsidR="009055BB">
        <w:t xml:space="preserve"> в срок, указанный в заказе</w:t>
      </w:r>
      <w:r w:rsidRPr="00761E98">
        <w:t xml:space="preserve">, </w:t>
      </w:r>
      <w:r w:rsidR="00BF738E" w:rsidRPr="00761E98">
        <w:t>Поставщик</w:t>
      </w:r>
      <w:r w:rsidRPr="00761E98">
        <w:t xml:space="preserve"> обязан направить Покупателю в течение </w:t>
      </w:r>
      <w:r w:rsidR="00D03CF6" w:rsidRPr="00761E98">
        <w:t>3</w:t>
      </w:r>
      <w:r w:rsidRPr="00761E98">
        <w:t xml:space="preserve"> (</w:t>
      </w:r>
      <w:r w:rsidR="00D03CF6" w:rsidRPr="00761E98">
        <w:t>трех</w:t>
      </w:r>
      <w:r w:rsidRPr="00761E98">
        <w:t xml:space="preserve">) календарных дней с </w:t>
      </w:r>
      <w:r w:rsidR="00AF3489" w:rsidRPr="00761E98">
        <w:t>даты</w:t>
      </w:r>
      <w:r w:rsidRPr="00761E98">
        <w:t xml:space="preserve"> пол</w:t>
      </w:r>
      <w:r w:rsidR="00443DE2" w:rsidRPr="00761E98">
        <w:t>учения соответствующего заказа.</w:t>
      </w:r>
      <w:bookmarkEnd w:id="4"/>
      <w:r w:rsidR="00D03CF6" w:rsidRPr="00761E98">
        <w:t xml:space="preserve"> </w:t>
      </w:r>
      <w:r w:rsidRPr="00761E98">
        <w:t xml:space="preserve">В случае </w:t>
      </w:r>
      <w:r w:rsidR="00443DE2" w:rsidRPr="00761E98">
        <w:t>не предоставления</w:t>
      </w:r>
      <w:r w:rsidRPr="00761E98">
        <w:t xml:space="preserve"> </w:t>
      </w:r>
      <w:r w:rsidR="00BF738E" w:rsidRPr="00761E98">
        <w:t>Поставщиком</w:t>
      </w:r>
      <w:r w:rsidRPr="00761E98">
        <w:t xml:space="preserve"> письменног</w:t>
      </w:r>
      <w:r w:rsidR="006C40EE" w:rsidRPr="00761E98">
        <w:t xml:space="preserve">о ответа в указанный </w:t>
      </w:r>
      <w:r w:rsidR="00D03CF6" w:rsidRPr="00761E98">
        <w:t>срок,</w:t>
      </w:r>
      <w:r w:rsidR="00234422" w:rsidRPr="00761E98">
        <w:t xml:space="preserve"> </w:t>
      </w:r>
      <w:r w:rsidRPr="00761E98">
        <w:t xml:space="preserve">Покупатель вправе считать заказ аннулированным, без обязательств по приемке и оплате поставленного </w:t>
      </w:r>
      <w:r w:rsidR="00BF738E" w:rsidRPr="00761E98">
        <w:t>Поставщиком</w:t>
      </w:r>
      <w:r w:rsidRPr="00761E98">
        <w:t xml:space="preserve"> по данному заказу товара. В указанном случае за Покупателем также сохраняется право принять поставленный </w:t>
      </w:r>
      <w:r w:rsidR="00BF738E" w:rsidRPr="00761E98">
        <w:t>Поставщиком</w:t>
      </w:r>
      <w:r w:rsidRPr="00761E98">
        <w:t xml:space="preserve"> впоследствии товар на ответственное хранение с отнесением на </w:t>
      </w:r>
      <w:r w:rsidR="00BF738E" w:rsidRPr="00761E98">
        <w:t>Поставщика</w:t>
      </w:r>
      <w:r w:rsidR="00280561">
        <w:t xml:space="preserve"> всех расходов, связанных</w:t>
      </w:r>
      <w:r w:rsidRPr="00761E98">
        <w:t xml:space="preserve"> с хранением товара, его возвратом </w:t>
      </w:r>
      <w:r w:rsidR="00BF738E" w:rsidRPr="00761E98">
        <w:t>Поставщику</w:t>
      </w:r>
      <w:r w:rsidR="003E30AD" w:rsidRPr="00761E98">
        <w:t xml:space="preserve"> либо реализацией третьим лицам.</w:t>
      </w:r>
      <w:r w:rsidR="001879A2" w:rsidRPr="00761E98">
        <w:t xml:space="preserve"> </w:t>
      </w:r>
      <w:r w:rsidRPr="00761E98">
        <w:t>Заказы на поставку и ответы, подтверждающие</w:t>
      </w:r>
      <w:r w:rsidR="00274BAE" w:rsidRPr="00761E98">
        <w:t xml:space="preserve"> получение </w:t>
      </w:r>
      <w:r w:rsidR="00274BAE" w:rsidRPr="00761E98">
        <w:lastRenderedPageBreak/>
        <w:t>заказов и</w:t>
      </w:r>
      <w:r w:rsidRPr="00761E98">
        <w:t xml:space="preserve"> возможность их </w:t>
      </w:r>
      <w:r w:rsidR="007A6069" w:rsidRPr="00761E98">
        <w:t xml:space="preserve">полного </w:t>
      </w:r>
      <w:r w:rsidRPr="00761E98">
        <w:t xml:space="preserve">выполнения, направляются Сторонами в письменной форме, посредством оперативной связи (факс, </w:t>
      </w:r>
      <w:r w:rsidR="00D03CF6" w:rsidRPr="00761E98">
        <w:rPr>
          <w:lang w:val="en-US"/>
        </w:rPr>
        <w:t>e</w:t>
      </w:r>
      <w:r w:rsidR="00D03CF6" w:rsidRPr="00761E98">
        <w:t>-</w:t>
      </w:r>
      <w:r w:rsidR="00D03CF6" w:rsidRPr="00761E98">
        <w:rPr>
          <w:lang w:val="en-US"/>
        </w:rPr>
        <w:t>mail</w:t>
      </w:r>
      <w:r w:rsidRPr="00761E98">
        <w:t>)</w:t>
      </w:r>
      <w:r w:rsidR="00D5602B" w:rsidRPr="00761E98">
        <w:t xml:space="preserve"> и только по адресам</w:t>
      </w:r>
      <w:r w:rsidR="00C8294D" w:rsidRPr="00761E98">
        <w:t xml:space="preserve">, </w:t>
      </w:r>
      <w:r w:rsidR="00C66F62">
        <w:t xml:space="preserve">указанным в </w:t>
      </w:r>
      <w:r w:rsidR="00C66F62" w:rsidRPr="00DC7265">
        <w:rPr>
          <w:i/>
        </w:rPr>
        <w:t>п</w:t>
      </w:r>
      <w:r w:rsidR="00DC7265" w:rsidRPr="00DC7265">
        <w:rPr>
          <w:i/>
        </w:rPr>
        <w:t>ункте</w:t>
      </w:r>
      <w:r w:rsidR="00C66F62" w:rsidRPr="00DC7265">
        <w:rPr>
          <w:i/>
        </w:rPr>
        <w:t> </w:t>
      </w:r>
      <w:r w:rsidR="00796493">
        <w:rPr>
          <w:i/>
        </w:rPr>
        <w:fldChar w:fldCharType="begin"/>
      </w:r>
      <w:r w:rsidR="00796493">
        <w:rPr>
          <w:i/>
        </w:rPr>
        <w:instrText xml:space="preserve"> REF _Ref21968089 \r \h </w:instrText>
      </w:r>
      <w:r w:rsidR="00796493">
        <w:rPr>
          <w:i/>
        </w:rPr>
      </w:r>
      <w:r w:rsidR="00796493">
        <w:rPr>
          <w:i/>
        </w:rPr>
        <w:fldChar w:fldCharType="separate"/>
      </w:r>
      <w:r w:rsidR="00DD44FA">
        <w:rPr>
          <w:i/>
        </w:rPr>
        <w:t>9.2</w:t>
      </w:r>
      <w:r w:rsidR="00796493">
        <w:rPr>
          <w:i/>
        </w:rPr>
        <w:fldChar w:fldCharType="end"/>
      </w:r>
      <w:r w:rsidR="006C40EE" w:rsidRPr="00761E98">
        <w:t xml:space="preserve"> </w:t>
      </w:r>
      <w:r w:rsidRPr="00761E98">
        <w:t>настоящего Договора.</w:t>
      </w:r>
      <w:bookmarkEnd w:id="5"/>
    </w:p>
    <w:p w:rsidR="00274BAE" w:rsidRPr="00761E98" w:rsidRDefault="00AF3489" w:rsidP="00DC7265">
      <w:pPr>
        <w:pStyle w:val="afb"/>
      </w:pPr>
      <w:r w:rsidRPr="00761E98">
        <w:t>Ответом Поставщика, подтверждающим получение заказа и возможность его полного выполнения, является п</w:t>
      </w:r>
      <w:r w:rsidR="00274BAE" w:rsidRPr="00761E98">
        <w:t>одписание заказа Поставщиком.</w:t>
      </w:r>
    </w:p>
    <w:p w:rsidR="004052D2" w:rsidRPr="00761E98" w:rsidRDefault="004052D2" w:rsidP="00F46B0D">
      <w:pPr>
        <w:pStyle w:val="11"/>
      </w:pPr>
      <w:r w:rsidRPr="00761E98">
        <w:t xml:space="preserve">Качество товара, комплектность, наименование, обозначение, техническое состояние, маркировка и упаковка должны соответствовать техническим условиям, указанным в приложениях к настоящему Договору, действующим ГОСТ для такого вида товара, а также иным обязательным требованиям на данный вид продукции, установленным в Республике Казахстан и удостоверяются соответствующими документами </w:t>
      </w:r>
      <w:r w:rsidRPr="00761E98">
        <w:rPr>
          <w:i/>
        </w:rPr>
        <w:t xml:space="preserve">(сертификат качества, сертификат соответствия, паспорт изделия и т.п.). </w:t>
      </w:r>
    </w:p>
    <w:p w:rsidR="004052D2" w:rsidRPr="00761E98" w:rsidRDefault="004052D2" w:rsidP="00F46B0D">
      <w:pPr>
        <w:pStyle w:val="11"/>
      </w:pPr>
      <w:r w:rsidRPr="00761E98">
        <w:t>Товар на момент его постав</w:t>
      </w:r>
      <w:r w:rsidR="00DC7265">
        <w:t xml:space="preserve">ки Покупателю должен быть новым, </w:t>
      </w:r>
      <w:r w:rsidRPr="009055BB">
        <w:t>то есть: не бывший в эксплуатации, не имеющий в составе восстановленных и/или бывших в эксплуатации деталей или узлов, в заводской упаковке, с заводской консервацией, при наличии технической документации и находившийся на хранении не более половины срока хранения, предусмотренного законодательством и/или документами завода изгот</w:t>
      </w:r>
      <w:r w:rsidR="00DC7265">
        <w:t>овителя для данного вида товара</w:t>
      </w:r>
      <w:r w:rsidRPr="00761E98">
        <w:t>.</w:t>
      </w:r>
    </w:p>
    <w:p w:rsidR="004052D2" w:rsidRDefault="004052D2" w:rsidP="00DC7265">
      <w:pPr>
        <w:pStyle w:val="afb"/>
      </w:pPr>
      <w:r w:rsidRPr="00761E98">
        <w:t>Поставщик гарантирует, что поставляемый по Договору товар свободен от прав третьих лиц, в споре, под арестом не состоит. В случае наличия указанных обременений, Поставщик урегулирует все претензии и иски имущественного и/или неимущественного характера</w:t>
      </w:r>
      <w:r w:rsidR="000A62D5" w:rsidRPr="00761E98">
        <w:t xml:space="preserve"> самостоятельно и за свой счет, и компенсирует Покупателю убытки, понесенные вследств</w:t>
      </w:r>
      <w:r w:rsidR="007F7326" w:rsidRPr="00761E98">
        <w:t>ие предъявления таких претензий и</w:t>
      </w:r>
      <w:r w:rsidR="000A62D5" w:rsidRPr="00761E98">
        <w:t xml:space="preserve"> исков</w:t>
      </w:r>
      <w:r w:rsidR="007F7326" w:rsidRPr="00761E98">
        <w:t>.</w:t>
      </w:r>
    </w:p>
    <w:p w:rsidR="004052D2" w:rsidRPr="00761E98" w:rsidRDefault="004052D2" w:rsidP="00F46B0D">
      <w:pPr>
        <w:pStyle w:val="11"/>
      </w:pPr>
      <w:r w:rsidRPr="00761E98">
        <w:t>Приемка товара по количеству и качеству производится Покупателем на скла</w:t>
      </w:r>
      <w:r w:rsidR="000847ED">
        <w:t xml:space="preserve">де Грузополучателя в течение 20 календарных </w:t>
      </w:r>
      <w:r w:rsidRPr="00761E98">
        <w:t>дней, а скоропортящейся продукци</w:t>
      </w:r>
      <w:r w:rsidR="009055BB">
        <w:t>и – не позднее 24 часов</w:t>
      </w:r>
      <w:r w:rsidRPr="00761E98">
        <w:t xml:space="preserve"> с даты прибытия </w:t>
      </w:r>
      <w:r w:rsidR="009055BB">
        <w:t>т</w:t>
      </w:r>
      <w:r w:rsidRPr="00761E98">
        <w:t xml:space="preserve">овара на склад Грузополучателя. При выявлении несоответствия по количеству и/или качеству поставленного товара, иных требований к товару по Договору против данных, предусмотренных условиями Договора, а также данных указанных в товаросопроводительных документах, Покупатель приостанавливает приемку товара и в письменной форме извещает об этом </w:t>
      </w:r>
      <w:r w:rsidR="008650B5">
        <w:t>Поставщика</w:t>
      </w:r>
      <w:r w:rsidRPr="00761E98">
        <w:t xml:space="preserve"> в течение 2 рабочих дней с момента выявления несоответствия.</w:t>
      </w:r>
      <w:r w:rsidR="00FE19DD" w:rsidRPr="00761E98">
        <w:t xml:space="preserve"> Датой приемки товара по количеству и качеству считается дата составления Покупателем Акта приёмки ТМЦ по количеству и качеству, подписанного уполномоченными представителями Покупателя.</w:t>
      </w:r>
    </w:p>
    <w:p w:rsidR="004052D2" w:rsidRPr="00761E98" w:rsidRDefault="004052D2" w:rsidP="00F46B0D">
      <w:pPr>
        <w:pStyle w:val="11"/>
      </w:pPr>
      <w:r w:rsidRPr="00761E98">
        <w:t xml:space="preserve">Поставщик в течение 24 часов с момента получения извещения обязан посредством факсимильной либо иной оперативной связи уведомить Покупателя о направлении своего представителя для участия в составлении двустороннего акта приемки товара. </w:t>
      </w:r>
      <w:r w:rsidR="00F40DA4" w:rsidRPr="00761E98">
        <w:t xml:space="preserve">Поставщик вправе уполномочить на участие в приемке товара любое лицо, находящееся в месте приемки товара. </w:t>
      </w:r>
      <w:r w:rsidRPr="00761E98">
        <w:t>Уполномоченный надлежащим образом представитель Поставщика обязан прибыть для участия в приемке товара не позднее 72 часов с даты получения извещения, не считая времени, затраченного на проезд до места приемки.</w:t>
      </w:r>
    </w:p>
    <w:p w:rsidR="004052D2" w:rsidRPr="00761E98" w:rsidRDefault="004052D2" w:rsidP="00F46B0D">
      <w:pPr>
        <w:pStyle w:val="11"/>
      </w:pPr>
      <w:r w:rsidRPr="00761E98">
        <w:t>Если Покупателем в течение 24 часов с момента направления извещения не получено уведомление Поставщика о направлении своего представителя, либо представитель Поставщика в течение 72 часов, не считая времени затраченного на проезд, не явился на место приемки товара, Покупатель вправе завершить приемку товара в одностороннем порядке либо с участием незаинтересованного лица. При этом, акт составленный одним из вышеуказанных способов является достаточным основанием для последующего предъявления претензии Поставщику по количеству и/или качеству поставленного товара.</w:t>
      </w:r>
    </w:p>
    <w:p w:rsidR="004052D2" w:rsidRPr="00761E98" w:rsidRDefault="004052D2" w:rsidP="00F46B0D">
      <w:pPr>
        <w:pStyle w:val="11"/>
      </w:pPr>
      <w:bookmarkStart w:id="6" w:name="_Ref21963427"/>
      <w:r w:rsidRPr="00761E98">
        <w:t xml:space="preserve">В случае если </w:t>
      </w:r>
      <w:r w:rsidR="00F40DA4" w:rsidRPr="00761E98">
        <w:t>т</w:t>
      </w:r>
      <w:r w:rsidRPr="00761E98">
        <w:t xml:space="preserve">овар не был принят Покупателем, он принимается на ответственное хранение, при этом Покупатель в течение 3 (трёх) рабочих дней с момента составления акта об отказе в приемке </w:t>
      </w:r>
      <w:r w:rsidR="00F40DA4" w:rsidRPr="00761E98">
        <w:t>т</w:t>
      </w:r>
      <w:r w:rsidRPr="00761E98">
        <w:t xml:space="preserve">овара по количеству и/или качеству уведомляет в письменной форме </w:t>
      </w:r>
      <w:r w:rsidR="00F40DA4" w:rsidRPr="00761E98">
        <w:t xml:space="preserve">Поставщика </w:t>
      </w:r>
      <w:r w:rsidRPr="00761E98">
        <w:t xml:space="preserve">о необходимости вывоза (замены) </w:t>
      </w:r>
      <w:r w:rsidR="00F40DA4" w:rsidRPr="00761E98">
        <w:t>т</w:t>
      </w:r>
      <w:r w:rsidRPr="00761E98">
        <w:t xml:space="preserve">овара в срок до 15 (пятнадцати) календарных дней с момента получения уведомления </w:t>
      </w:r>
      <w:r w:rsidR="008650B5">
        <w:t>Поставщиком</w:t>
      </w:r>
      <w:r w:rsidRPr="00761E98">
        <w:t>.</w:t>
      </w:r>
      <w:bookmarkEnd w:id="6"/>
    </w:p>
    <w:p w:rsidR="004052D2" w:rsidRPr="00761E98" w:rsidRDefault="004052D2" w:rsidP="00F46B0D">
      <w:pPr>
        <w:pStyle w:val="11"/>
      </w:pPr>
      <w:bookmarkStart w:id="7" w:name="_Ref15571160"/>
      <w:r w:rsidRPr="00761E98">
        <w:t xml:space="preserve">В случае непринятия </w:t>
      </w:r>
      <w:r w:rsidRPr="00761E98">
        <w:rPr>
          <w:color w:val="000000"/>
        </w:rPr>
        <w:t>Поставщиком</w:t>
      </w:r>
      <w:r w:rsidRPr="00761E98">
        <w:t xml:space="preserve"> мер по вывозу (з</w:t>
      </w:r>
      <w:r w:rsidR="00DC7265">
        <w:t xml:space="preserve">амене) товара в установленный </w:t>
      </w:r>
      <w:r w:rsidR="00DC7265" w:rsidRPr="00DC7265">
        <w:rPr>
          <w:i/>
        </w:rPr>
        <w:t>пунктом</w:t>
      </w:r>
      <w:r w:rsidRPr="00DC7265">
        <w:rPr>
          <w:i/>
        </w:rPr>
        <w:t xml:space="preserve"> </w:t>
      </w:r>
      <w:r w:rsidR="00DC7265" w:rsidRPr="00DC7265">
        <w:rPr>
          <w:i/>
        </w:rPr>
        <w:fldChar w:fldCharType="begin"/>
      </w:r>
      <w:r w:rsidR="00DC7265" w:rsidRPr="00DC7265">
        <w:rPr>
          <w:i/>
        </w:rPr>
        <w:instrText xml:space="preserve"> REF _Ref21963427 \r \h </w:instrText>
      </w:r>
      <w:r w:rsidR="00DC7265">
        <w:rPr>
          <w:i/>
        </w:rPr>
        <w:instrText xml:space="preserve"> \* MERGEFORMAT </w:instrText>
      </w:r>
      <w:r w:rsidR="00DC7265" w:rsidRPr="00DC7265">
        <w:rPr>
          <w:i/>
        </w:rPr>
      </w:r>
      <w:r w:rsidR="00DC7265" w:rsidRPr="00DC7265">
        <w:rPr>
          <w:i/>
        </w:rPr>
        <w:fldChar w:fldCharType="separate"/>
      </w:r>
      <w:r w:rsidR="00DD44FA">
        <w:rPr>
          <w:i/>
        </w:rPr>
        <w:t>3.9</w:t>
      </w:r>
      <w:r w:rsidR="00DC7265" w:rsidRPr="00DC7265">
        <w:rPr>
          <w:i/>
        </w:rPr>
        <w:fldChar w:fldCharType="end"/>
      </w:r>
      <w:r w:rsidRPr="00761E98">
        <w:t xml:space="preserve"> Договора срок, Покупатель продолжает обеспечивать последующую сохранность непринятого товара путём его безвозмездного ответственного хранения с общим сроком до 30 (тридцати) календарных дней с даты составления акта об отказе в приёмке товара, если </w:t>
      </w:r>
      <w:r w:rsidRPr="00761E98">
        <w:rPr>
          <w:color w:val="000000"/>
        </w:rPr>
        <w:t>Поставщиком</w:t>
      </w:r>
      <w:r w:rsidRPr="00761E98">
        <w:t xml:space="preserve"> в вышеуказанный срок не будет принято мер по вывозу (замене) товара, Покупатель принимает этот товар, начиная с 31 дня хранения на возмездное ответственное хранение сроком на 30 календарных дней, при этом стоимость услуг такого хранения будет составлять </w:t>
      </w:r>
      <w:r w:rsidRPr="00761E98">
        <w:rPr>
          <w:rStyle w:val="af8"/>
          <w:color w:val="auto"/>
        </w:rPr>
        <w:t>0,5 </w:t>
      </w:r>
      <w:r w:rsidRPr="00761E98">
        <w:t xml:space="preserve">% от стоимости хранимого товара за каждый день хранения, которую </w:t>
      </w:r>
      <w:r w:rsidRPr="00761E98">
        <w:rPr>
          <w:color w:val="000000"/>
        </w:rPr>
        <w:t xml:space="preserve">Поставщик </w:t>
      </w:r>
      <w:r w:rsidRPr="00761E98">
        <w:t>обязуется оплатить на банковские реквизиты Покупателя в соответствии с выставленным Покупателем расчётом.</w:t>
      </w:r>
      <w:bookmarkEnd w:id="7"/>
    </w:p>
    <w:p w:rsidR="004052D2" w:rsidRPr="00761E98" w:rsidRDefault="004052D2" w:rsidP="00F46B0D">
      <w:pPr>
        <w:pStyle w:val="11"/>
      </w:pPr>
      <w:r w:rsidRPr="00761E98">
        <w:t xml:space="preserve">В случае неоплаты стоимости услуг хранения и/или не вывоза товара по истечении сроков, предусмотренных в </w:t>
      </w:r>
      <w:r w:rsidRPr="007B641C">
        <w:rPr>
          <w:i/>
        </w:rPr>
        <w:t xml:space="preserve">пункте </w:t>
      </w:r>
      <w:r w:rsidR="00DC7265" w:rsidRPr="007B641C">
        <w:rPr>
          <w:i/>
        </w:rPr>
        <w:fldChar w:fldCharType="begin"/>
      </w:r>
      <w:r w:rsidR="00DC7265" w:rsidRPr="007B641C">
        <w:rPr>
          <w:i/>
        </w:rPr>
        <w:instrText xml:space="preserve"> REF _Ref15571160 \r \h </w:instrText>
      </w:r>
      <w:r w:rsidR="007B641C">
        <w:rPr>
          <w:i/>
        </w:rPr>
        <w:instrText xml:space="preserve"> \* MERGEFORMAT </w:instrText>
      </w:r>
      <w:r w:rsidR="00DC7265" w:rsidRPr="007B641C">
        <w:rPr>
          <w:i/>
        </w:rPr>
      </w:r>
      <w:r w:rsidR="00DC7265" w:rsidRPr="007B641C">
        <w:rPr>
          <w:i/>
        </w:rPr>
        <w:fldChar w:fldCharType="separate"/>
      </w:r>
      <w:r w:rsidR="00DD44FA">
        <w:rPr>
          <w:i/>
        </w:rPr>
        <w:t>3.10</w:t>
      </w:r>
      <w:r w:rsidR="00DC7265" w:rsidRPr="007B641C">
        <w:rPr>
          <w:i/>
        </w:rPr>
        <w:fldChar w:fldCharType="end"/>
      </w:r>
      <w:r w:rsidRPr="00761E98">
        <w:t xml:space="preserve"> Договора, Покупатель по своему выбору производит одно из нижеследующих действий путём направления в адрес Поставщика письменного уведомления следующего содержания:</w:t>
      </w:r>
      <w:r w:rsidR="007F7326" w:rsidRPr="00761E98">
        <w:t xml:space="preserve"> </w:t>
      </w:r>
    </w:p>
    <w:p w:rsidR="004052D2" w:rsidRPr="00DC7265" w:rsidRDefault="004052D2" w:rsidP="00DC7265">
      <w:pPr>
        <w:pStyle w:val="10"/>
      </w:pPr>
      <w:r w:rsidRPr="00DC7265">
        <w:t xml:space="preserve">либо о возврате Поставщику не принятого Покупателем товара с отнесением связанных с этим расходов на Поставщика; </w:t>
      </w:r>
    </w:p>
    <w:p w:rsidR="004052D2" w:rsidRPr="00DC7265" w:rsidRDefault="004052D2" w:rsidP="00DC7265">
      <w:pPr>
        <w:pStyle w:val="10"/>
      </w:pPr>
      <w:r w:rsidRPr="00DC7265">
        <w:t xml:space="preserve">либо о реализации такого товара с последующим возмещением расходов понесенных им за ответственное хранение и реализацию товара из суммы, вырученной от реализации товара; </w:t>
      </w:r>
    </w:p>
    <w:p w:rsidR="001F1ACE" w:rsidRPr="00DC7265" w:rsidRDefault="004052D2" w:rsidP="00DC7265">
      <w:pPr>
        <w:pStyle w:val="10"/>
      </w:pPr>
      <w:r w:rsidRPr="00DC7265">
        <w:t>либо о переводе такого тов</w:t>
      </w:r>
      <w:r w:rsidR="001F1ACE" w:rsidRPr="00DC7265">
        <w:t>ара в собственность Покупателя,</w:t>
      </w:r>
    </w:p>
    <w:p w:rsidR="004052D2" w:rsidRPr="00761E98" w:rsidRDefault="004052D2" w:rsidP="005F4645">
      <w:pPr>
        <w:ind w:firstLine="0"/>
        <w:rPr>
          <w:rFonts w:cs="Times New Roman"/>
        </w:rPr>
      </w:pPr>
      <w:r w:rsidRPr="00761E98">
        <w:rPr>
          <w:rFonts w:cs="Times New Roman"/>
        </w:rPr>
        <w:t>на что Поставщик путем подписания настоящего Договора даёт свое безоговорочное согласие и в последующем никаких претензий имущественного характера к Покупателю, связанных с переходом права собственности в пользу последнего, предъявлять не будет.</w:t>
      </w:r>
    </w:p>
    <w:p w:rsidR="001F1ACE" w:rsidRPr="00761E98" w:rsidRDefault="001F1ACE" w:rsidP="00F46B0D">
      <w:pPr>
        <w:pStyle w:val="11"/>
      </w:pPr>
      <w:r w:rsidRPr="00761E98">
        <w:t>Поставщик гарантирует, что поставляемый Покупателю по настоящему Договору товар, надлежащим образом допущен уполномоченным органом Республики Казахстан к применению на территории Республики Казахстан (если такой допуск требуется) и в отношении Товара у Поставщика имеется необходимый документ, разрешающий его применение на территории Республики Казахстан.</w:t>
      </w:r>
    </w:p>
    <w:p w:rsidR="001F1ACE" w:rsidRPr="00761E98" w:rsidRDefault="001F1ACE" w:rsidP="005F4645">
      <w:pPr>
        <w:rPr>
          <w:rFonts w:cs="Times New Roman"/>
        </w:rPr>
      </w:pPr>
      <w:r w:rsidRPr="00761E98">
        <w:rPr>
          <w:rFonts w:cs="Times New Roman"/>
        </w:rPr>
        <w:t xml:space="preserve">Покупатель вправе требовать от Поставщика вышеуказанный документ (если такой документ не был представлен вместе с поставляемым товаром) в любое время вне зависимости от действия настоящего Договора, а </w:t>
      </w:r>
      <w:r w:rsidRPr="00761E98">
        <w:rPr>
          <w:rFonts w:cs="Times New Roman"/>
        </w:rPr>
        <w:lastRenderedPageBreak/>
        <w:t>Поставщик обязуется представить такой документ в течение 10 календарных дней с момента получения соответствующего требования Покупателя. В случае не предоставления и/или несвоевременного предоставления вышеуказанного документа, Поставщик возмещает Покупателю все причиненные этим убытки.</w:t>
      </w:r>
    </w:p>
    <w:p w:rsidR="0010642B" w:rsidRPr="00761E98" w:rsidRDefault="001F1ACE" w:rsidP="00F46B0D">
      <w:pPr>
        <w:pStyle w:val="11"/>
      </w:pPr>
      <w:r w:rsidRPr="00761E98">
        <w:t>Поставщик гарантирует, что поставляемый Покупателю по настоящему Договору товар, если он произведен за пределами Таможенного Союза, надлежащим образом оформлен в таможенных органах, и в отношении него уплачены все таможенные платежи и налоги, взимаемые по законодательству Республики Казахстан при импорте.</w:t>
      </w:r>
    </w:p>
    <w:p w:rsidR="00B03049" w:rsidRPr="00761E98" w:rsidRDefault="00B03049" w:rsidP="00F46B0D">
      <w:pPr>
        <w:pStyle w:val="11"/>
      </w:pPr>
      <w:r w:rsidRPr="00761E98">
        <w:t xml:space="preserve">Для железнодорожного транспорта моментом доставки </w:t>
      </w:r>
      <w:r w:rsidR="00294599" w:rsidRPr="00761E98">
        <w:t xml:space="preserve">товара </w:t>
      </w:r>
      <w:r w:rsidRPr="00761E98">
        <w:t xml:space="preserve">Стороны определяют – согласно дате отметки о выдаче груза в транспортной железнодорожной накладной, при отсутствии отметки о выдаче груза – согласно дате выдачи оригинала накладной </w:t>
      </w:r>
      <w:r w:rsidR="00742B1F" w:rsidRPr="00761E98">
        <w:t>Покупателю</w:t>
      </w:r>
      <w:r w:rsidRPr="00761E98">
        <w:t xml:space="preserve">; для транспорта, отличного от железнодорожного, моментом доставки Стороны определяют – согласно дате отметки о получении (выдаче) товара в товарно-транспортном документе. </w:t>
      </w:r>
      <w:r w:rsidR="0029613B" w:rsidRPr="00761E98">
        <w:t>Транспортировка (доставка) товара посредством почтовых отправлений осуществляется Поставщиком с описью вложения, в соответствии с Правилами оказания услуг почтовой связи.</w:t>
      </w:r>
    </w:p>
    <w:p w:rsidR="00B03049" w:rsidRPr="00761E98" w:rsidRDefault="00BF738E" w:rsidP="00F46B0D">
      <w:pPr>
        <w:pStyle w:val="11"/>
      </w:pPr>
      <w:r w:rsidRPr="00761E98">
        <w:t>Поставщик</w:t>
      </w:r>
      <w:r w:rsidR="00B03049" w:rsidRPr="00761E98">
        <w:t xml:space="preserve"> обязан в течение 1 (одного) рабочего дня согласовать с </w:t>
      </w:r>
      <w:r w:rsidR="0029613B" w:rsidRPr="00761E98">
        <w:t>Покупател</w:t>
      </w:r>
      <w:r w:rsidR="00727CF0" w:rsidRPr="00761E98">
        <w:t>ем</w:t>
      </w:r>
      <w:r w:rsidR="00B03049" w:rsidRPr="00761E98">
        <w:t xml:space="preserve"> момент доставки товара, предоставив информацию Покупателю об отгрузке товара по электронной почте или с использованием факсимильной связи с указанием номера Договора, номера заказа, наименования, количества</w:t>
      </w:r>
      <w:r w:rsidR="0005713B" w:rsidRPr="00761E98">
        <w:t xml:space="preserve"> товара</w:t>
      </w:r>
      <w:r w:rsidR="00B03049" w:rsidRPr="00761E98">
        <w:t xml:space="preserve">, даты отгрузки, номера вагона, контейнера, перевозочного документа при поставке товара железнодорожным транспортом, или номера иного товарно-транспортного документа в зависимости от способа транспортировки, с приложением товарной накладной. Если момент доставки товара не согласован с </w:t>
      </w:r>
      <w:r w:rsidR="00727CF0" w:rsidRPr="00761E98">
        <w:t xml:space="preserve">Покупателем </w:t>
      </w:r>
      <w:r w:rsidR="00B03049" w:rsidRPr="00761E98">
        <w:t>или не соблюден</w:t>
      </w:r>
      <w:r w:rsidR="006E31FE" w:rsidRPr="00761E98">
        <w:t xml:space="preserve">ы условия </w:t>
      </w:r>
      <w:r w:rsidR="001879A2" w:rsidRPr="00761E98">
        <w:t>уведомления</w:t>
      </w:r>
      <w:r w:rsidR="00B03049" w:rsidRPr="00761E98">
        <w:t xml:space="preserve"> </w:t>
      </w:r>
      <w:r w:rsidRPr="00761E98">
        <w:t>Поставщиком</w:t>
      </w:r>
      <w:r w:rsidR="00B03049" w:rsidRPr="00761E98">
        <w:t xml:space="preserve"> (или Грузоотправителем), то </w:t>
      </w:r>
      <w:r w:rsidRPr="00761E98">
        <w:t>Поставщик</w:t>
      </w:r>
      <w:r w:rsidR="00B03049" w:rsidRPr="00761E98">
        <w:t xml:space="preserve"> не вправе предъявлять претензии в случае простоя транспортных средств, задействованных в доставке товара.</w:t>
      </w:r>
    </w:p>
    <w:p w:rsidR="00785BAF" w:rsidRDefault="00785BAF" w:rsidP="00F46B0D">
      <w:pPr>
        <w:pStyle w:val="11"/>
      </w:pPr>
      <w:r w:rsidRPr="00761E98">
        <w:t>В случае неполучения товара Покупателем (Грузополучателем)</w:t>
      </w:r>
      <w:r w:rsidR="00DC7265">
        <w:t xml:space="preserve"> в срок поставки, указанный в </w:t>
      </w:r>
      <w:r w:rsidR="00DC7265" w:rsidRPr="00DC7265">
        <w:rPr>
          <w:i/>
        </w:rPr>
        <w:t>пункте</w:t>
      </w:r>
      <w:r w:rsidRPr="00DC7265">
        <w:rPr>
          <w:i/>
        </w:rPr>
        <w:t xml:space="preserve"> </w:t>
      </w:r>
      <w:r w:rsidR="00DC7265" w:rsidRPr="00DC7265">
        <w:rPr>
          <w:i/>
        </w:rPr>
        <w:fldChar w:fldCharType="begin"/>
      </w:r>
      <w:r w:rsidR="00DC7265" w:rsidRPr="00DC7265">
        <w:rPr>
          <w:i/>
        </w:rPr>
        <w:instrText xml:space="preserve"> REF _Ref21963654 \r \h </w:instrText>
      </w:r>
      <w:r w:rsidR="00DC7265">
        <w:rPr>
          <w:i/>
        </w:rPr>
        <w:instrText xml:space="preserve"> \* MERGEFORMAT </w:instrText>
      </w:r>
      <w:r w:rsidR="00DC7265" w:rsidRPr="00DC7265">
        <w:rPr>
          <w:i/>
        </w:rPr>
      </w:r>
      <w:r w:rsidR="00DC7265" w:rsidRPr="00DC7265">
        <w:rPr>
          <w:i/>
        </w:rPr>
        <w:fldChar w:fldCharType="separate"/>
      </w:r>
      <w:r w:rsidR="00DD44FA">
        <w:rPr>
          <w:i/>
        </w:rPr>
        <w:t>3.2</w:t>
      </w:r>
      <w:r w:rsidR="00DC7265" w:rsidRPr="00DC7265">
        <w:rPr>
          <w:i/>
        </w:rPr>
        <w:fldChar w:fldCharType="end"/>
      </w:r>
      <w:r w:rsidRPr="00761E98">
        <w:t xml:space="preserve"> Договора, Поставщик предоставляет в оперативном порядке информацию о местонахождении неполученного товара и иную запрашиваемую Покупателем информацию.</w:t>
      </w:r>
    </w:p>
    <w:p w:rsidR="00DC7265" w:rsidRPr="00761E98" w:rsidRDefault="00DC7265" w:rsidP="00DC7265">
      <w:pPr>
        <w:pStyle w:val="af9"/>
      </w:pPr>
      <w:r w:rsidRPr="00761E98">
        <w:t xml:space="preserve">[В случае, если Поставщик является </w:t>
      </w:r>
      <w:r>
        <w:t>резидентом РК – дополнить Договор пунктами следующего содержания</w:t>
      </w:r>
      <w:r w:rsidRPr="00761E98">
        <w:t>:]</w:t>
      </w:r>
    </w:p>
    <w:p w:rsidR="00DC7265" w:rsidRPr="00425A73" w:rsidRDefault="00DC7265" w:rsidP="00DC7265">
      <w:pPr>
        <w:pStyle w:val="11"/>
        <w:rPr>
          <w:color w:val="002060"/>
        </w:rPr>
      </w:pPr>
      <w:bookmarkStart w:id="8" w:name="_Ref15554782"/>
      <w:r w:rsidRPr="00425A73">
        <w:rPr>
          <w:color w:val="002060"/>
        </w:rPr>
        <w:t xml:space="preserve">В день отгрузки товара, Поставщик обязан передать Покупателю посредством </w:t>
      </w:r>
      <w:r w:rsidR="0049032B">
        <w:rPr>
          <w:color w:val="002060"/>
        </w:rPr>
        <w:t>оперативной связи (факс, e</w:t>
      </w:r>
      <w:r w:rsidR="0049032B">
        <w:rPr>
          <w:color w:val="002060"/>
        </w:rPr>
        <w:noBreakHyphen/>
        <w:t>mail</w:t>
      </w:r>
      <w:r w:rsidRPr="00425A73">
        <w:rPr>
          <w:color w:val="002060"/>
        </w:rPr>
        <w:t>) следующие документы:</w:t>
      </w:r>
      <w:bookmarkEnd w:id="8"/>
    </w:p>
    <w:p w:rsidR="00DC7265" w:rsidRPr="00425A73" w:rsidRDefault="00DC7265" w:rsidP="00DC7265">
      <w:pPr>
        <w:pStyle w:val="10"/>
        <w:rPr>
          <w:color w:val="002060"/>
        </w:rPr>
      </w:pPr>
      <w:r w:rsidRPr="00425A73">
        <w:rPr>
          <w:color w:val="002060"/>
        </w:rPr>
        <w:t>электронный счет-фактуру, оформленный в соответствии с требованиями законодательства Республики Казахстан;</w:t>
      </w:r>
    </w:p>
    <w:p w:rsidR="00DC7265" w:rsidRPr="00425A73" w:rsidRDefault="00DC7265" w:rsidP="00DC7265">
      <w:pPr>
        <w:pStyle w:val="10"/>
        <w:rPr>
          <w:color w:val="002060"/>
        </w:rPr>
      </w:pPr>
      <w:r w:rsidRPr="00425A73">
        <w:rPr>
          <w:color w:val="002060"/>
        </w:rPr>
        <w:t>товарно-транспортную накладную;</w:t>
      </w:r>
    </w:p>
    <w:p w:rsidR="00DC7265" w:rsidRPr="00425A73" w:rsidRDefault="00DC7265" w:rsidP="00DC7265">
      <w:pPr>
        <w:pStyle w:val="10"/>
        <w:rPr>
          <w:color w:val="002060"/>
        </w:rPr>
      </w:pPr>
      <w:r w:rsidRPr="00425A73">
        <w:rPr>
          <w:color w:val="002060"/>
        </w:rPr>
        <w:t>документ, подтверждающий качество товара (например: сертификат качества, сертификат соответствия, паспорт изделия и т.п.);</w:t>
      </w:r>
    </w:p>
    <w:p w:rsidR="00DC7265" w:rsidRPr="00425A73" w:rsidRDefault="00DC7265" w:rsidP="00DC7265">
      <w:pPr>
        <w:pStyle w:val="10"/>
        <w:rPr>
          <w:color w:val="002060"/>
        </w:rPr>
      </w:pPr>
      <w:r w:rsidRPr="00425A73">
        <w:rPr>
          <w:color w:val="002060"/>
        </w:rPr>
        <w:t>сертификат СТ KZ (если товар казахстанского происхождения);</w:t>
      </w:r>
    </w:p>
    <w:p w:rsidR="00DC7265" w:rsidRPr="00425A73" w:rsidRDefault="00DC7265" w:rsidP="00DC7265">
      <w:pPr>
        <w:pStyle w:val="10"/>
        <w:rPr>
          <w:color w:val="002060"/>
        </w:rPr>
      </w:pPr>
      <w:r w:rsidRPr="00425A73">
        <w:rPr>
          <w:color w:val="002060"/>
        </w:rPr>
        <w:t xml:space="preserve">документ, подтверждающий соответствующее дилерство Завода-изготовителя, выданный на Поставщика </w:t>
      </w:r>
      <w:r w:rsidRPr="00425A73">
        <w:rPr>
          <w:i/>
          <w:color w:val="002060"/>
        </w:rPr>
        <w:t>(при необходимости)</w:t>
      </w:r>
      <w:r w:rsidRPr="00425A73">
        <w:rPr>
          <w:color w:val="002060"/>
        </w:rPr>
        <w:t>.</w:t>
      </w:r>
    </w:p>
    <w:p w:rsidR="00DC7265" w:rsidRPr="00425A73" w:rsidRDefault="00DC7265" w:rsidP="00DC7265">
      <w:pPr>
        <w:rPr>
          <w:rFonts w:cs="Times New Roman"/>
          <w:color w:val="002060"/>
        </w:rPr>
      </w:pPr>
      <w:r w:rsidRPr="00425A73">
        <w:rPr>
          <w:rFonts w:cs="Times New Roman"/>
          <w:color w:val="002060"/>
        </w:rPr>
        <w:t xml:space="preserve">Оригиналы вышеуказанных документов должны быть предоставлены Поставщиком Покупателю вместе с поставляемым товаром, за исключением документа, предусмотренного </w:t>
      </w:r>
      <w:r w:rsidRPr="006356ED">
        <w:rPr>
          <w:rFonts w:cs="Times New Roman"/>
          <w:i/>
          <w:color w:val="002060"/>
        </w:rPr>
        <w:t>подпунктом 5)</w:t>
      </w:r>
      <w:r w:rsidRPr="00425A73">
        <w:rPr>
          <w:rFonts w:cs="Times New Roman"/>
          <w:color w:val="002060"/>
        </w:rPr>
        <w:t xml:space="preserve"> настоящего пункта который может быть предоставлен в нотариально заверенной копии либо копии заверенной подписью и печатью </w:t>
      </w:r>
      <w:r w:rsidR="008650B5">
        <w:rPr>
          <w:rFonts w:cs="Times New Roman"/>
          <w:color w:val="002060"/>
        </w:rPr>
        <w:t>Поставщика</w:t>
      </w:r>
      <w:r w:rsidRPr="00425A73">
        <w:rPr>
          <w:rFonts w:cs="Times New Roman"/>
          <w:color w:val="002060"/>
        </w:rPr>
        <w:t xml:space="preserve">. Допускается предоставление документов, указанных в </w:t>
      </w:r>
      <w:r w:rsidRPr="006356ED">
        <w:rPr>
          <w:rFonts w:cs="Times New Roman"/>
          <w:i/>
          <w:color w:val="002060"/>
        </w:rPr>
        <w:t>подпункте 3)</w:t>
      </w:r>
      <w:r w:rsidRPr="00425A73">
        <w:rPr>
          <w:rFonts w:cs="Times New Roman"/>
          <w:color w:val="002060"/>
        </w:rPr>
        <w:t xml:space="preserve"> настоящего пункта в форме нотариально засвидетельствованной копии.</w:t>
      </w:r>
    </w:p>
    <w:p w:rsidR="00DC7265" w:rsidRPr="00796493" w:rsidRDefault="00DC7265" w:rsidP="00DC7265">
      <w:pPr>
        <w:rPr>
          <w:rFonts w:cs="Times New Roman"/>
          <w:color w:val="002060"/>
        </w:rPr>
      </w:pPr>
      <w:r w:rsidRPr="00796493">
        <w:rPr>
          <w:rFonts w:cs="Times New Roman"/>
          <w:color w:val="002060"/>
        </w:rPr>
        <w:t xml:space="preserve">Дополнительно Поставщик обязан передать оригинал накладной на отпуск запасов на сторону, а в случае оформления железнодорожной накладной на бумажном носителе – предоставить оригинал железнодорожной накладной Покупателю, по его юридическому адресу на имя контактного лица Покупателя, указанное в </w:t>
      </w:r>
      <w:r w:rsidR="00796493" w:rsidRPr="00796493">
        <w:rPr>
          <w:i/>
          <w:color w:val="002060"/>
        </w:rPr>
        <w:t>пункте </w:t>
      </w:r>
      <w:r w:rsidR="00796493" w:rsidRPr="00796493">
        <w:rPr>
          <w:i/>
          <w:color w:val="002060"/>
        </w:rPr>
        <w:fldChar w:fldCharType="begin"/>
      </w:r>
      <w:r w:rsidR="00796493" w:rsidRPr="00796493">
        <w:rPr>
          <w:i/>
          <w:color w:val="002060"/>
        </w:rPr>
        <w:instrText xml:space="preserve"> REF _Ref21968089 \r \h </w:instrText>
      </w:r>
      <w:r w:rsidR="00796493" w:rsidRPr="00796493">
        <w:rPr>
          <w:i/>
          <w:color w:val="002060"/>
        </w:rPr>
      </w:r>
      <w:r w:rsidR="00796493" w:rsidRPr="00796493">
        <w:rPr>
          <w:i/>
          <w:color w:val="002060"/>
        </w:rPr>
        <w:fldChar w:fldCharType="separate"/>
      </w:r>
      <w:r w:rsidR="00DD44FA">
        <w:rPr>
          <w:i/>
          <w:color w:val="002060"/>
        </w:rPr>
        <w:t>9.2</w:t>
      </w:r>
      <w:r w:rsidR="00796493" w:rsidRPr="00796493">
        <w:rPr>
          <w:i/>
          <w:color w:val="002060"/>
        </w:rPr>
        <w:fldChar w:fldCharType="end"/>
      </w:r>
      <w:r w:rsidR="00796493" w:rsidRPr="00796493">
        <w:rPr>
          <w:color w:val="002060"/>
        </w:rPr>
        <w:t xml:space="preserve"> настоящего Договора</w:t>
      </w:r>
      <w:r w:rsidRPr="00796493">
        <w:rPr>
          <w:rFonts w:cs="Times New Roman"/>
          <w:color w:val="002060"/>
        </w:rPr>
        <w:t>.</w:t>
      </w:r>
    </w:p>
    <w:p w:rsidR="00DC7265" w:rsidRPr="00425A73" w:rsidRDefault="00DC7265" w:rsidP="00DC7265">
      <w:pPr>
        <w:rPr>
          <w:rFonts w:cs="Times New Roman"/>
          <w:color w:val="002060"/>
        </w:rPr>
      </w:pPr>
      <w:r w:rsidRPr="00425A73">
        <w:rPr>
          <w:rFonts w:cs="Times New Roman"/>
          <w:color w:val="002060"/>
        </w:rPr>
        <w:t>При этом Поставщик гарантирует подлинность предоставляемой документации, в случае выявления фактов предоставления Поставщиком поддельных (фиктивных) документов он несёт ответственность, предусмотренную действующим законодательством Республики Казахстан. Для товаров казахстанского происхождения Поставщик обязан предоставить Покупателю вместе с поставляемым товаром оригинал или нотариально заверенную копию сертификата о происхождении товара для внутреннего обращения формы «СТ-KZ», за исключением товаров, приобретение которых у резидентов Республики Казахстан не требует подтверждения сертификатом формы «СТ-KZ» согласно законодательству Республики Казахстан. При этом не допускается, чтобы объём товара, указанный в вышеуказанном сертификате, был менее объёма товара, поставляемого в рамках настоящего Договора. В случае не предоставления и/или несвоевременного предоставления оригиналов вышеуказанных документов, Поставщик возмещает Покупателю все причиненные в связи с этим убытки. В случае если срок действия сертификата о происхождении товара истечет в период срока действия настоящего Договора, Поставщик обязуется предоставить оригинал или нотариально заверенную копию нового сертификата о происхождении товара формы «СТ-KZ» не позднее срока истечения предыдущего сертификата о происхождении товара формы «СТ-KZ».</w:t>
      </w:r>
    </w:p>
    <w:p w:rsidR="00DC7265" w:rsidRPr="0049032B" w:rsidRDefault="00DC7265" w:rsidP="0049032B">
      <w:pPr>
        <w:pStyle w:val="11"/>
        <w:rPr>
          <w:color w:val="002060"/>
        </w:rPr>
      </w:pPr>
      <w:bookmarkStart w:id="9" w:name="_Ref24363646"/>
      <w:r w:rsidRPr="0049032B">
        <w:rPr>
          <w:color w:val="002060"/>
        </w:rPr>
        <w:t>Поставщик обязуется выписать электронный счет-фактуру на поставленный товар по настоящему Договору в порядке, установленном законодательством Республики Казахстан путем ИС «Электронных счетов-фактур».</w:t>
      </w:r>
      <w:bookmarkEnd w:id="9"/>
    </w:p>
    <w:p w:rsidR="00DC7265" w:rsidRPr="0049032B" w:rsidRDefault="00DC7265" w:rsidP="0049032B">
      <w:pPr>
        <w:pStyle w:val="11"/>
        <w:rPr>
          <w:color w:val="002060"/>
        </w:rPr>
      </w:pPr>
      <w:r w:rsidRPr="0049032B">
        <w:rPr>
          <w:color w:val="002060"/>
        </w:rPr>
        <w:t>Поставщик несёт ответственность за достоверность и полноту при заполнении, и своевременность при предоставлении Покупателю электронного счёта-фактуры.</w:t>
      </w:r>
    </w:p>
    <w:p w:rsidR="00DC7265" w:rsidRPr="000334D2" w:rsidRDefault="00DC7265" w:rsidP="000334D2">
      <w:pPr>
        <w:pStyle w:val="11"/>
        <w:rPr>
          <w:color w:val="002060"/>
        </w:rPr>
      </w:pPr>
      <w:r w:rsidRPr="000334D2">
        <w:rPr>
          <w:color w:val="002060"/>
        </w:rPr>
        <w:t xml:space="preserve">В случае если, поставляемый по настоящему Договору товар, входит в </w:t>
      </w:r>
      <w:r w:rsidRPr="002008B6">
        <w:rPr>
          <w:i/>
          <w:color w:val="002060"/>
        </w:rPr>
        <w:t>Перечень товаров, в отношении которых применяются ввозные таможенные пошлины, размер ставок и срок их действия, утверждённый</w:t>
      </w:r>
      <w:r w:rsidRPr="000334D2">
        <w:rPr>
          <w:color w:val="002060"/>
        </w:rPr>
        <w:t xml:space="preserve"> </w:t>
      </w:r>
      <w:r w:rsidRPr="000334D2">
        <w:rPr>
          <w:i/>
          <w:color w:val="002060"/>
        </w:rPr>
        <w:t xml:space="preserve">приказом Министра национальной экономики </w:t>
      </w:r>
      <w:r w:rsidR="00796493" w:rsidRPr="000334D2">
        <w:rPr>
          <w:i/>
          <w:color w:val="002060"/>
        </w:rPr>
        <w:t xml:space="preserve">Республики Казахстан </w:t>
      </w:r>
      <w:r w:rsidRPr="000334D2">
        <w:rPr>
          <w:i/>
          <w:color w:val="002060"/>
        </w:rPr>
        <w:t>от 9 февраля 2017 года №</w:t>
      </w:r>
      <w:r w:rsidR="00796493" w:rsidRPr="000334D2">
        <w:rPr>
          <w:i/>
          <w:color w:val="002060"/>
        </w:rPr>
        <w:t> </w:t>
      </w:r>
      <w:r w:rsidRPr="000334D2">
        <w:rPr>
          <w:i/>
          <w:color w:val="002060"/>
        </w:rPr>
        <w:t>58</w:t>
      </w:r>
      <w:r w:rsidRPr="000334D2">
        <w:rPr>
          <w:color w:val="002060"/>
        </w:rPr>
        <w:t xml:space="preserve"> и/или </w:t>
      </w:r>
      <w:r w:rsidRPr="000334D2">
        <w:rPr>
          <w:i/>
          <w:color w:val="002060"/>
        </w:rPr>
        <w:t>Решением Совета Евразийской экономической комиссии от 14 октября 2015 г. №</w:t>
      </w:r>
      <w:r w:rsidR="00796493" w:rsidRPr="000334D2">
        <w:rPr>
          <w:i/>
          <w:color w:val="002060"/>
        </w:rPr>
        <w:t> </w:t>
      </w:r>
      <w:r w:rsidRPr="000334D2">
        <w:rPr>
          <w:i/>
          <w:color w:val="002060"/>
        </w:rPr>
        <w:t>59</w:t>
      </w:r>
      <w:r w:rsidRPr="000334D2">
        <w:rPr>
          <w:color w:val="002060"/>
        </w:rPr>
        <w:t xml:space="preserve">, Поставщик обязуется выписать в адрес Покупателя электронный (-ые) счет-фактуру (-ы) на реализуемый товар с соблюдением требований правил документооборота счетов-фактур, выписываемых в электронной форме в соответствии с положениями </w:t>
      </w:r>
      <w:r w:rsidR="00FF5D86" w:rsidRPr="000334D2">
        <w:rPr>
          <w:i/>
          <w:color w:val="002060"/>
        </w:rPr>
        <w:t xml:space="preserve">Правил выписки счета-фактуры в электронной форме в информационной системе электронных счетов-фактур и его формы, утвержденных приказом </w:t>
      </w:r>
      <w:r w:rsidR="00FF5D86" w:rsidRPr="000334D2">
        <w:rPr>
          <w:i/>
          <w:color w:val="002060"/>
        </w:rPr>
        <w:lastRenderedPageBreak/>
        <w:t>Первого заместителя Премьер-Министра Республики Казахстан - Министра финансов Республики Казахстан от 22 апреля 2019 года № 370</w:t>
      </w:r>
      <w:r w:rsidRPr="000334D2">
        <w:rPr>
          <w:color w:val="002060"/>
        </w:rPr>
        <w:t xml:space="preserve">, а также иными нормативными правовыми актами </w:t>
      </w:r>
      <w:r w:rsidR="00796493" w:rsidRPr="000334D2">
        <w:rPr>
          <w:i/>
          <w:color w:val="002060"/>
        </w:rPr>
        <w:t>Республики Казахстан</w:t>
      </w:r>
      <w:r w:rsidRPr="000334D2">
        <w:rPr>
          <w:color w:val="002060"/>
        </w:rPr>
        <w:t>, регламентирующими данный вид отношений, а в случае утраты силы вышеуказанных нормативов соответственно актуальными актами.</w:t>
      </w:r>
      <w:r w:rsidR="000334D2" w:rsidRPr="000334D2">
        <w:rPr>
          <w:color w:val="002060"/>
        </w:rPr>
        <w:t xml:space="preserve"> При оформлении счета-фактуры с нарушением требований законодательства РК, данный счет-фактура считается не принятым</w:t>
      </w:r>
      <w:r w:rsidR="000334D2">
        <w:rPr>
          <w:color w:val="002060"/>
        </w:rPr>
        <w:t>.</w:t>
      </w:r>
    </w:p>
    <w:p w:rsidR="00DC7265" w:rsidRPr="00761E98" w:rsidRDefault="00DC7265" w:rsidP="00DC7265">
      <w:pPr>
        <w:pStyle w:val="af9"/>
      </w:pPr>
      <w:r w:rsidRPr="00761E98">
        <w:t xml:space="preserve">[В случае, если Поставщик </w:t>
      </w:r>
      <w:r>
        <w:t xml:space="preserve">не </w:t>
      </w:r>
      <w:r w:rsidRPr="00761E98">
        <w:t xml:space="preserve">является </w:t>
      </w:r>
      <w:r>
        <w:t>резидентом РК – дополнить Договор пунктами следующего содержания</w:t>
      </w:r>
      <w:r w:rsidRPr="00761E98">
        <w:t>:]</w:t>
      </w:r>
    </w:p>
    <w:p w:rsidR="00DC7265" w:rsidRPr="000847ED" w:rsidRDefault="00DC7265" w:rsidP="000847ED">
      <w:pPr>
        <w:pStyle w:val="11"/>
        <w:numPr>
          <w:ilvl w:val="1"/>
          <w:numId w:val="36"/>
        </w:numPr>
        <w:rPr>
          <w:color w:val="002060"/>
        </w:rPr>
      </w:pPr>
      <w:r w:rsidRPr="000847ED">
        <w:rPr>
          <w:color w:val="002060"/>
        </w:rPr>
        <w:t xml:space="preserve">В день отгрузки товара, Поставщик обязан передать Покупателю посредством оперативной связи (факс, e-mail, нарочно) следующие документы: </w:t>
      </w:r>
    </w:p>
    <w:p w:rsidR="00DC7265" w:rsidRPr="00425A73" w:rsidRDefault="00DC7265" w:rsidP="00DC7265">
      <w:pPr>
        <w:pStyle w:val="10"/>
        <w:rPr>
          <w:color w:val="002060"/>
        </w:rPr>
      </w:pPr>
      <w:r w:rsidRPr="00425A73">
        <w:rPr>
          <w:color w:val="002060"/>
        </w:rPr>
        <w:t xml:space="preserve">счет-фактуру (инвойс), оформленный в соответствии с требованиями законодательства страны </w:t>
      </w:r>
      <w:r w:rsidR="008650B5">
        <w:rPr>
          <w:color w:val="002060"/>
        </w:rPr>
        <w:t>Поставщика</w:t>
      </w:r>
      <w:r w:rsidRPr="00425A73">
        <w:rPr>
          <w:color w:val="002060"/>
        </w:rPr>
        <w:t xml:space="preserve">; </w:t>
      </w:r>
    </w:p>
    <w:p w:rsidR="00DC7265" w:rsidRPr="00425A73" w:rsidRDefault="00FE4201" w:rsidP="00FE4201">
      <w:pPr>
        <w:pStyle w:val="10"/>
        <w:rPr>
          <w:color w:val="002060"/>
        </w:rPr>
      </w:pPr>
      <w:r>
        <w:rPr>
          <w:color w:val="002060"/>
        </w:rPr>
        <w:t>м</w:t>
      </w:r>
      <w:r w:rsidRPr="00FE4201">
        <w:rPr>
          <w:color w:val="002060"/>
        </w:rPr>
        <w:t>еждународная товарно-транспортная накладная СМR</w:t>
      </w:r>
      <w:r w:rsidR="00DC7265" w:rsidRPr="00425A73">
        <w:rPr>
          <w:color w:val="002060"/>
        </w:rPr>
        <w:t>;</w:t>
      </w:r>
    </w:p>
    <w:p w:rsidR="00DC7265" w:rsidRPr="00425A73" w:rsidRDefault="00DC7265" w:rsidP="00DC7265">
      <w:pPr>
        <w:pStyle w:val="10"/>
        <w:rPr>
          <w:color w:val="002060"/>
        </w:rPr>
      </w:pPr>
      <w:r w:rsidRPr="00425A73">
        <w:rPr>
          <w:color w:val="002060"/>
        </w:rPr>
        <w:t>документ, подтверждающий качество товара (сертификат качества, сертификат соответствия, паспорт изделия и т. п.);</w:t>
      </w:r>
    </w:p>
    <w:p w:rsidR="00DC7265" w:rsidRPr="00425A73" w:rsidRDefault="00DC7265" w:rsidP="00DC7265">
      <w:pPr>
        <w:pStyle w:val="10"/>
        <w:rPr>
          <w:color w:val="002060"/>
        </w:rPr>
      </w:pPr>
      <w:r w:rsidRPr="00425A73">
        <w:rPr>
          <w:color w:val="002060"/>
        </w:rPr>
        <w:t>копию таможенной декларации, заверенной в установленном порядке печатью таможенного органа в стране экспорта;</w:t>
      </w:r>
    </w:p>
    <w:p w:rsidR="00DC7265" w:rsidRPr="00425A73" w:rsidRDefault="00DC7265" w:rsidP="00DC7265">
      <w:pPr>
        <w:pStyle w:val="10"/>
        <w:rPr>
          <w:color w:val="002060"/>
        </w:rPr>
      </w:pPr>
      <w:r w:rsidRPr="00425A73">
        <w:rPr>
          <w:color w:val="002060"/>
        </w:rPr>
        <w:t>сертификат происхождения товара.</w:t>
      </w:r>
      <w:bookmarkStart w:id="10" w:name="_GoBack"/>
      <w:bookmarkEnd w:id="10"/>
    </w:p>
    <w:p w:rsidR="00DC7265" w:rsidRPr="00425A73" w:rsidRDefault="00DC7265" w:rsidP="00DC7265">
      <w:pPr>
        <w:rPr>
          <w:color w:val="002060"/>
        </w:rPr>
      </w:pPr>
      <w:r w:rsidRPr="00425A73">
        <w:rPr>
          <w:color w:val="002060"/>
        </w:rPr>
        <w:t xml:space="preserve">Оригиналы вышеуказанных документов, должны быть предоставлены Поставщиком Покупателю вместе с поставляемым Товаром, за исключением документов, предусмотренных </w:t>
      </w:r>
      <w:r w:rsidRPr="006356ED">
        <w:rPr>
          <w:i/>
          <w:color w:val="002060"/>
        </w:rPr>
        <w:t>подпунктом 5)</w:t>
      </w:r>
      <w:r w:rsidRPr="00425A73">
        <w:rPr>
          <w:color w:val="002060"/>
        </w:rPr>
        <w:t xml:space="preserve"> настоящего пункта которые могут быть предоставлены в нотариально заверенных копиях либо копиях заверенных подписью и печатью Поставщика. Допускается предоставление документов, указанных в </w:t>
      </w:r>
      <w:r w:rsidRPr="006356ED">
        <w:rPr>
          <w:i/>
          <w:color w:val="002060"/>
        </w:rPr>
        <w:t>подпункте 3)</w:t>
      </w:r>
      <w:r w:rsidRPr="00425A73">
        <w:rPr>
          <w:color w:val="002060"/>
        </w:rPr>
        <w:t xml:space="preserve"> настоящего пункта в форме нотариально засвидетельствованной копии. При этом Поставщик гарантирует подлинность предоставляемой документации заверенной собственной подписью и печатью, в случае выявления фактов предоставления Поставщиком поддельных (фиктивных) документов он несет ответственность, предусмотренную действующим законодательством страны Поставщика/Покупателя. В случае не предоставления и/или несвоевременного предоставления оригиналов вышеперечисленных документов, Поставщик возмещает Покупателю все причиненные в связи с этим убытки. </w:t>
      </w:r>
    </w:p>
    <w:p w:rsidR="00DC7265" w:rsidRPr="00796493" w:rsidRDefault="00DC7265" w:rsidP="00DC7265">
      <w:pPr>
        <w:rPr>
          <w:color w:val="002060"/>
        </w:rPr>
      </w:pPr>
      <w:r w:rsidRPr="00796493">
        <w:rPr>
          <w:color w:val="002060"/>
        </w:rPr>
        <w:t xml:space="preserve">Дополнительно Поставщик обязан передать оригиналы счета-фактуры, товарной накладной, товарно-транспортных документов Покупателю, по его юридическому адресу на имя контактного лица Покупателя, указанное в </w:t>
      </w:r>
      <w:r w:rsidR="00796493" w:rsidRPr="00796493">
        <w:rPr>
          <w:i/>
          <w:color w:val="002060"/>
        </w:rPr>
        <w:t>пункте </w:t>
      </w:r>
      <w:r w:rsidR="00796493" w:rsidRPr="00796493">
        <w:rPr>
          <w:i/>
          <w:color w:val="002060"/>
        </w:rPr>
        <w:fldChar w:fldCharType="begin"/>
      </w:r>
      <w:r w:rsidR="00796493" w:rsidRPr="00796493">
        <w:rPr>
          <w:i/>
          <w:color w:val="002060"/>
        </w:rPr>
        <w:instrText xml:space="preserve"> REF _Ref21968089 \r \h </w:instrText>
      </w:r>
      <w:r w:rsidR="00796493" w:rsidRPr="00796493">
        <w:rPr>
          <w:i/>
          <w:color w:val="002060"/>
        </w:rPr>
      </w:r>
      <w:r w:rsidR="00796493" w:rsidRPr="00796493">
        <w:rPr>
          <w:i/>
          <w:color w:val="002060"/>
        </w:rPr>
        <w:fldChar w:fldCharType="separate"/>
      </w:r>
      <w:r w:rsidR="00DD44FA">
        <w:rPr>
          <w:i/>
          <w:color w:val="002060"/>
        </w:rPr>
        <w:t>9.2</w:t>
      </w:r>
      <w:r w:rsidR="00796493" w:rsidRPr="00796493">
        <w:rPr>
          <w:i/>
          <w:color w:val="002060"/>
        </w:rPr>
        <w:fldChar w:fldCharType="end"/>
      </w:r>
      <w:r w:rsidR="00796493" w:rsidRPr="00796493">
        <w:rPr>
          <w:color w:val="002060"/>
        </w:rPr>
        <w:t xml:space="preserve"> настоящего Договора</w:t>
      </w:r>
      <w:r w:rsidRPr="00796493">
        <w:rPr>
          <w:color w:val="002060"/>
        </w:rPr>
        <w:t>.</w:t>
      </w:r>
    </w:p>
    <w:p w:rsidR="00DC7265" w:rsidRPr="00DC7265" w:rsidRDefault="00DC7265" w:rsidP="00DC7265">
      <w:pPr>
        <w:pStyle w:val="11"/>
        <w:rPr>
          <w:color w:val="002060"/>
        </w:rPr>
      </w:pPr>
      <w:r w:rsidRPr="00425A73">
        <w:rPr>
          <w:color w:val="002060"/>
        </w:rPr>
        <w:t xml:space="preserve">Поставщик обязан вносить в товаросопроводительные документы, указанные в настоящем Договоре десятизначный (10-тизначный) код товара, вес нетто/брутто товара. </w:t>
      </w:r>
      <w:r w:rsidRPr="00425A73">
        <w:rPr>
          <w:i/>
          <w:color w:val="002060"/>
        </w:rPr>
        <w:t>(Применимо для поставки Товара с территорий государств – членов Таможенного союза в рамках Евразийского экономического сообщества: Республика Армения, Республика Беларусь, Кыргызская Республика и Российская Федерация)</w:t>
      </w:r>
      <w:r w:rsidRPr="00425A73">
        <w:rPr>
          <w:color w:val="002060"/>
        </w:rPr>
        <w:t>.</w:t>
      </w:r>
    </w:p>
    <w:p w:rsidR="001A3262" w:rsidRPr="00761E98" w:rsidRDefault="001A3262" w:rsidP="005F4645">
      <w:pPr>
        <w:pStyle w:val="1"/>
        <w:keepNext w:val="0"/>
        <w:keepLines w:val="0"/>
      </w:pPr>
      <w:r w:rsidRPr="00761E98">
        <w:t>ОТВЕТСТВЕННОСТЬ СТОРОН</w:t>
      </w:r>
    </w:p>
    <w:p w:rsidR="001A3262" w:rsidRPr="00761E98" w:rsidRDefault="001A3262" w:rsidP="00F46B0D">
      <w:pPr>
        <w:pStyle w:val="11"/>
        <w:numPr>
          <w:ilvl w:val="1"/>
          <w:numId w:val="22"/>
        </w:numPr>
      </w:pPr>
      <w:bookmarkStart w:id="11" w:name="_Ref398539693"/>
      <w:r w:rsidRPr="00761E98">
        <w:t xml:space="preserve">За нарушение срока поставки товара, а также при несоблюдении сроков замены/устранения недостатков или дефектов товара Покупатель вправе предъявить Поставщику неустойку в размере </w:t>
      </w:r>
      <w:r w:rsidRPr="00F46B0D">
        <w:rPr>
          <w:rStyle w:val="af8"/>
          <w:color w:val="auto"/>
        </w:rPr>
        <w:t>1 </w:t>
      </w:r>
      <w:r w:rsidRPr="00761E98">
        <w:t xml:space="preserve">% от стоимости такого товара за каждый день нарушения/просрочки, но не более </w:t>
      </w:r>
      <w:r w:rsidRPr="00F46B0D">
        <w:rPr>
          <w:rStyle w:val="af8"/>
          <w:color w:val="auto"/>
        </w:rPr>
        <w:t>20 </w:t>
      </w:r>
      <w:r w:rsidRPr="00761E98">
        <w:t>% этой стоимости.</w:t>
      </w:r>
      <w:bookmarkEnd w:id="11"/>
    </w:p>
    <w:p w:rsidR="001A3262" w:rsidRPr="00761E98" w:rsidRDefault="001A3262" w:rsidP="00F46B0D">
      <w:pPr>
        <w:pStyle w:val="11"/>
      </w:pPr>
      <w:r w:rsidRPr="00761E98">
        <w:t xml:space="preserve">В случае несвоевременной оплаты по вине Покупателя, Поставщик вправе предъявить Покупателю исключительно неустойку (но не убытки) в размере </w:t>
      </w:r>
      <w:r w:rsidRPr="00761E98">
        <w:rPr>
          <w:rStyle w:val="af8"/>
          <w:color w:val="auto"/>
        </w:rPr>
        <w:t>0,5 </w:t>
      </w:r>
      <w:r w:rsidRPr="00761E98">
        <w:t>% суммы просроченного платежа за каждый день просрочки, но не более 10 % суммы просроченного платежа.</w:t>
      </w:r>
    </w:p>
    <w:p w:rsidR="001A3262" w:rsidRPr="00761E98" w:rsidRDefault="001A3262" w:rsidP="00F46B0D">
      <w:pPr>
        <w:pStyle w:val="11"/>
      </w:pPr>
      <w:r w:rsidRPr="00761E98">
        <w:t xml:space="preserve">За непоставку товара, поставку некачественного товара и/или некомплектного товара, Покупатель вправе предъявить, а </w:t>
      </w:r>
      <w:r w:rsidR="008650B5">
        <w:t>Поставщик</w:t>
      </w:r>
      <w:r w:rsidRPr="00761E98">
        <w:t xml:space="preserve"> обязан оплатить по письменному требованию Покупателя штраф в размере 20 % от установленной Договором стоимости не поставленного товара, и/или товара оказавшегося дефектным и/или некомплектным, а также обязуется возместить Покупателю все причиненные этим убытки.</w:t>
      </w:r>
    </w:p>
    <w:p w:rsidR="001A3262" w:rsidRPr="00761E98" w:rsidRDefault="001A3262" w:rsidP="00F46B0D">
      <w:pPr>
        <w:pStyle w:val="11"/>
      </w:pPr>
      <w:r w:rsidRPr="00761E98">
        <w:t xml:space="preserve">В случае поставки Поставщиком товара в нарушение собственного обязательства, предусмотренного </w:t>
      </w:r>
      <w:r w:rsidRPr="006356ED">
        <w:rPr>
          <w:i/>
        </w:rPr>
        <w:t>п</w:t>
      </w:r>
      <w:r w:rsidR="00FF5D86" w:rsidRPr="006356ED">
        <w:rPr>
          <w:i/>
        </w:rPr>
        <w:t>унктом</w:t>
      </w:r>
      <w:r w:rsidR="006356ED" w:rsidRPr="006356ED">
        <w:rPr>
          <w:i/>
        </w:rPr>
        <w:t xml:space="preserve"> </w:t>
      </w:r>
      <w:r w:rsidR="006356ED" w:rsidRPr="006356ED">
        <w:rPr>
          <w:i/>
        </w:rPr>
        <w:fldChar w:fldCharType="begin"/>
      </w:r>
      <w:r w:rsidR="006356ED" w:rsidRPr="006356ED">
        <w:rPr>
          <w:i/>
        </w:rPr>
        <w:instrText xml:space="preserve"> REF _Ref21965024 \r \h </w:instrText>
      </w:r>
      <w:r w:rsidR="006356ED">
        <w:rPr>
          <w:i/>
        </w:rPr>
        <w:instrText xml:space="preserve"> \* MERGEFORMAT </w:instrText>
      </w:r>
      <w:r w:rsidR="006356ED" w:rsidRPr="006356ED">
        <w:rPr>
          <w:i/>
        </w:rPr>
      </w:r>
      <w:r w:rsidR="006356ED" w:rsidRPr="006356ED">
        <w:rPr>
          <w:i/>
        </w:rPr>
        <w:fldChar w:fldCharType="separate"/>
      </w:r>
      <w:r w:rsidR="00DD44FA">
        <w:rPr>
          <w:i/>
        </w:rPr>
        <w:t>3.3</w:t>
      </w:r>
      <w:r w:rsidR="006356ED" w:rsidRPr="006356ED">
        <w:rPr>
          <w:i/>
        </w:rPr>
        <w:fldChar w:fldCharType="end"/>
      </w:r>
      <w:r w:rsidRPr="00761E98">
        <w:t xml:space="preserve"> Договора, Покупатель вправе предъявить, а Поставщик обязан оплатить Покупателю штраф в размере 10 % от стоимости поставленной, но не согласованной партии Товара.</w:t>
      </w:r>
    </w:p>
    <w:p w:rsidR="001A3262" w:rsidRPr="00761E98" w:rsidRDefault="001A3262" w:rsidP="00F46B0D">
      <w:pPr>
        <w:pStyle w:val="11"/>
      </w:pPr>
      <w:r w:rsidRPr="00761E98">
        <w:t xml:space="preserve">В случае поставки Поставщиком товара в нарушение собственного обязательства, предусмотренного </w:t>
      </w:r>
      <w:r w:rsidR="006356ED" w:rsidRPr="006356ED">
        <w:rPr>
          <w:i/>
        </w:rPr>
        <w:t xml:space="preserve">пунктом </w:t>
      </w:r>
      <w:r w:rsidR="006356ED">
        <w:rPr>
          <w:i/>
        </w:rPr>
        <w:t>3.1</w:t>
      </w:r>
      <w:r w:rsidR="00DD44FA">
        <w:rPr>
          <w:i/>
        </w:rPr>
        <w:t>7</w:t>
      </w:r>
      <w:r w:rsidRPr="00761E98">
        <w:t xml:space="preserve"> Договора, Покупатель вправе предъявить Поставщику штраф в размере 10 % от стоимости поставленной партии товара, по которой отсутствует оригинал одного или нескольких (всех) документов, предусмотренных </w:t>
      </w:r>
      <w:r w:rsidR="006356ED" w:rsidRPr="006356ED">
        <w:rPr>
          <w:i/>
        </w:rPr>
        <w:t xml:space="preserve">пунктом </w:t>
      </w:r>
      <w:r w:rsidR="006356ED">
        <w:rPr>
          <w:i/>
        </w:rPr>
        <w:t>3.1</w:t>
      </w:r>
      <w:r w:rsidR="00DD44FA">
        <w:rPr>
          <w:i/>
        </w:rPr>
        <w:t>7</w:t>
      </w:r>
      <w:r w:rsidR="006356ED" w:rsidRPr="00761E98">
        <w:t xml:space="preserve"> </w:t>
      </w:r>
      <w:r w:rsidRPr="00761E98">
        <w:t>настоящего Договора. В указанном случае, Покупатель вправе в одностороннем порядке отказаться от приемки товара на складе Покупателя (Грузополучателя) и/или возвратить товар Поставщику за счет Поставщика, а также потребовать от Поставщика возмещения расходов по ответственному хранению товара за период с момента прибытия товара на склад Покупателя (Грузополучателя) до момента фактической передачи вышеуказанных документов либо возврата товара Поставщику.</w:t>
      </w:r>
    </w:p>
    <w:p w:rsidR="001A3262" w:rsidRPr="00761E98" w:rsidRDefault="001A3262" w:rsidP="00F46B0D">
      <w:pPr>
        <w:pStyle w:val="11"/>
      </w:pPr>
      <w:r w:rsidRPr="00761E98">
        <w:t xml:space="preserve">В случае нарушения срока поставки товара более чем на 15 (пятнадцать) календарных дней, и/или не предоставления Поставщиком Покупателю одного или нескольких документов, предусмотренных Договором, и/или поставки товара не соответствующего условиям Договора, Покупатель, помимо предъявления Поставщику штрафных санкций, вправе отказаться от принятия товара и/или в одностороннем внесудебном порядке расторгнуть Договор (отказаться от исполнения), без возмещения каких-либо убытков </w:t>
      </w:r>
      <w:r w:rsidR="008650B5">
        <w:t>Поставщику</w:t>
      </w:r>
      <w:r w:rsidRPr="00761E98">
        <w:t>.</w:t>
      </w:r>
    </w:p>
    <w:p w:rsidR="001A3262" w:rsidRPr="00761E98" w:rsidRDefault="001A3262" w:rsidP="005F4645">
      <w:pPr>
        <w:rPr>
          <w:rFonts w:cs="Times New Roman"/>
        </w:rPr>
      </w:pPr>
      <w:r w:rsidRPr="00761E98">
        <w:rPr>
          <w:rFonts w:cs="Times New Roman"/>
        </w:rPr>
        <w:t>Уведомление об отказе от исполнения договора полностью либо в части направляется Поставщику посредством факсимильной связи и/или по электронной почте с последующим направлением письма по почте. Договор считается расторгнутым в день получения Поставщиком уведомления о полном отказе от исполнения договора.</w:t>
      </w:r>
    </w:p>
    <w:p w:rsidR="001A3262" w:rsidRPr="00761E98" w:rsidRDefault="001A3262" w:rsidP="00F46B0D">
      <w:pPr>
        <w:pStyle w:val="11"/>
      </w:pPr>
      <w:r w:rsidRPr="00761E98">
        <w:t>Уплата неустоек и штрафов не освобождает виновную Сторону от выполнения своих обязательств по настоящему Договору.</w:t>
      </w:r>
    </w:p>
    <w:p w:rsidR="001A3262" w:rsidRPr="00761E98" w:rsidRDefault="001A3262" w:rsidP="00F46B0D">
      <w:pPr>
        <w:pStyle w:val="11"/>
      </w:pPr>
      <w:r w:rsidRPr="00761E98">
        <w:lastRenderedPageBreak/>
        <w:t>Предусмотренные настоящим разделом штрафные санкции носят претензионный характер и начисляются исключительно в случае предъявления соответствующей из Сторон к другой Стороне соответствующей письменной претензии вне зависимости от даты предъявления такой претензии.</w:t>
      </w:r>
    </w:p>
    <w:p w:rsidR="00736C82" w:rsidRPr="00761E98" w:rsidRDefault="00785BAF" w:rsidP="006356ED">
      <w:pPr>
        <w:pStyle w:val="af9"/>
      </w:pPr>
      <w:r w:rsidRPr="00761E98">
        <w:t>[</w:t>
      </w:r>
      <w:r w:rsidR="00736C82" w:rsidRPr="00761E98">
        <w:t>В случае если сумма договора свыше 50 000</w:t>
      </w:r>
      <w:r w:rsidR="005F4645">
        <w:t> </w:t>
      </w:r>
      <w:r w:rsidR="00736C82" w:rsidRPr="00761E98">
        <w:t>000</w:t>
      </w:r>
      <w:r w:rsidR="005F4645">
        <w:t>,00</w:t>
      </w:r>
      <w:r w:rsidR="00736C82" w:rsidRPr="00761E98">
        <w:t xml:space="preserve"> тенге </w:t>
      </w:r>
      <w:r w:rsidR="005F4645">
        <w:t xml:space="preserve">в т.ч. в эквиваленте </w:t>
      </w:r>
      <w:r w:rsidR="006356ED">
        <w:t xml:space="preserve">– </w:t>
      </w:r>
      <w:r w:rsidR="00736C82" w:rsidRPr="00761E98">
        <w:t xml:space="preserve">дополнить Договор пунктом </w:t>
      </w:r>
      <w:r w:rsidR="006356ED">
        <w:t>следующего содержания:</w:t>
      </w:r>
      <w:r w:rsidRPr="00761E98">
        <w:t>]</w:t>
      </w:r>
    </w:p>
    <w:p w:rsidR="00736C82" w:rsidRPr="00796493" w:rsidRDefault="00736C82" w:rsidP="00796493">
      <w:pPr>
        <w:pStyle w:val="11"/>
        <w:rPr>
          <w:color w:val="002060"/>
        </w:rPr>
      </w:pPr>
      <w:r w:rsidRPr="00796493">
        <w:rPr>
          <w:color w:val="002060"/>
        </w:rPr>
        <w:t xml:space="preserve">В случае, если действующим законодательством Республики Казахстан и/или учредительными документами Поставщика предусмотрена необходимость получения согласия (решения) уполномоченного органа юридического лица на заключение настоящего Договора, то Поставщик обязан в течение 5 (пяти) рабочих дней с момента заключения Сторонами настоящего Договора, предоставить в адрес Покупателя, указанное согласие (решение) уполномоченного органа юридического лица, оформленное в установленном законодательством </w:t>
      </w:r>
      <w:r w:rsidR="00796493" w:rsidRPr="00796493">
        <w:rPr>
          <w:color w:val="002060"/>
        </w:rPr>
        <w:t xml:space="preserve">Республики Казахстан </w:t>
      </w:r>
      <w:r w:rsidRPr="00796493">
        <w:rPr>
          <w:color w:val="002060"/>
        </w:rPr>
        <w:t>порядке. При этом срок действия такого согласия (решения) уполномоченного органа юридического лица должен быть распространен на отношения Сторон, возникшие на дату сформированного протокола об итогах проведения закупа товаров, работ услуг. В случае невыполнения данного требования Поставщика в установленный настоящим Договором срок Покупатель вправе приостановить (частично и/или в полном объеме) исполнение своих обязательств по настоящему Договору без возмещения каких-либо убытков Покупателю до предоставления Поставщиком соответствующего согласия (решения).</w:t>
      </w:r>
    </w:p>
    <w:p w:rsidR="002915CE" w:rsidRDefault="002915CE" w:rsidP="002915CE">
      <w:pPr>
        <w:pStyle w:val="1"/>
      </w:pPr>
      <w:r>
        <w:t>ОБСТОЯТЕЛЬСТВА НЕПРЕОДОЛИМОЙ СИЛЫ</w:t>
      </w:r>
    </w:p>
    <w:p w:rsidR="002915CE" w:rsidRDefault="002915CE" w:rsidP="002915CE">
      <w:pPr>
        <w:pStyle w:val="11"/>
      </w:pPr>
      <w:r>
        <w:t xml:space="preserve">Ни одна из Сторон не будет нести ответственность за полное или частичное неисполнение любой из своих обязанностей, если неисполнение будет являться следствием возникших после заключения Сторонами настоящего договора  обстоятельств непреодолимой силы, а именно: пожар, наводнение, землетрясение, издание нормативных актов или распоряжений государственных органов, запрещающих или каким-либо образом препятствующих </w:t>
      </w:r>
      <w:r w:rsidR="00796493">
        <w:t>исполнению Договора</w:t>
      </w:r>
      <w:r>
        <w:t>, при условии, что эти обстоятельства сделали невозможным исполнение любой из Сторон своих обязательств по Договору.</w:t>
      </w:r>
    </w:p>
    <w:p w:rsidR="002915CE" w:rsidRDefault="002915CE" w:rsidP="002915CE">
      <w:pPr>
        <w:pStyle w:val="11"/>
      </w:pPr>
      <w:r>
        <w:t>Срок исполнения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2915CE" w:rsidRDefault="002915CE" w:rsidP="002915CE">
      <w:pPr>
        <w:pStyle w:val="11"/>
      </w:pPr>
      <w:r>
        <w:t>Сторона, для которой создалась невозможность исполнения обязательств по настоящему Договору, обязана в течение 10 календарных дней с даты их наступления информировать другую Сторону о наступлении этих обстоятельств в письменном виде. Данные обстоятельства должны быть подтверждены уполномоченным государственным органом или иной уполномоченной организацией.</w:t>
      </w:r>
    </w:p>
    <w:p w:rsidR="002915CE" w:rsidRDefault="002915CE" w:rsidP="002915CE">
      <w:pPr>
        <w:pStyle w:val="11"/>
      </w:pPr>
      <w:r>
        <w:t>Не уведомление или несвоевременное уведомление лишает Сторону права ссылаться на любое вышеуказанное обстоятельство, как основание, освобождающее от ответственности за неисполнение обязательства по Договору.</w:t>
      </w:r>
    </w:p>
    <w:p w:rsidR="002915CE" w:rsidRDefault="002915CE" w:rsidP="002915CE">
      <w:pPr>
        <w:pStyle w:val="11"/>
      </w:pPr>
      <w:bookmarkStart w:id="12" w:name="_Ref21966442"/>
      <w:r>
        <w:t>Если невозможность полного или частичного исполнения обязательств Сторонами будет существовать свыше 60 календарных дней, каждая из Сторон вправе отказаться от дальнейшего исполнения обязательств по настоящему Договору. В таком случае ни одна из Сторон не будет требовать от другой стороны возмещения убытков.</w:t>
      </w:r>
      <w:bookmarkEnd w:id="12"/>
    </w:p>
    <w:p w:rsidR="002915CE" w:rsidRDefault="002915CE" w:rsidP="002915CE">
      <w:pPr>
        <w:pStyle w:val="1"/>
      </w:pPr>
      <w:r>
        <w:t>КОНФИДЕНЦИАЛЬНОСТЬ</w:t>
      </w:r>
    </w:p>
    <w:p w:rsidR="002915CE" w:rsidRDefault="002915CE" w:rsidP="002915CE">
      <w:pPr>
        <w:pStyle w:val="11"/>
      </w:pPr>
      <w:r>
        <w:t xml:space="preserve">Поставщик гарантирует конфиденциальность, не разглашение третьим лицам всей полученной от </w:t>
      </w:r>
      <w:r w:rsidR="00796493">
        <w:t>Покупателя</w:t>
      </w:r>
      <w:r>
        <w:t xml:space="preserve"> информации или документации по настоящему Договору, за исключением случаев, когда предоставление информации или документации обязательно для Поставщика в соответствии с действующим законодательством страны резидентства.</w:t>
      </w:r>
    </w:p>
    <w:p w:rsidR="002915CE" w:rsidRDefault="002915CE" w:rsidP="002915CE">
      <w:pPr>
        <w:pStyle w:val="11"/>
      </w:pPr>
      <w:r>
        <w:t>В случае разглашения или передачи Поставщиком третьему лицу какой-либо информации или документации, полученной от Покупателя в связи с исполнением настоящего Договора, Поставщик обязуется возместить Покупателю все причиненные убытки, за исключением случаев когда предоставление информации или документации обязательно для Поставщика в соответствии с действующим законодательством страны резидентства.</w:t>
      </w:r>
    </w:p>
    <w:p w:rsidR="002915CE" w:rsidRDefault="002915CE" w:rsidP="002915CE">
      <w:pPr>
        <w:pStyle w:val="1"/>
      </w:pPr>
      <w:r>
        <w:t>ПОРЯДОК РАЗРЕШЕНИЯ СПОРОВ</w:t>
      </w:r>
    </w:p>
    <w:p w:rsidR="00181AA0" w:rsidRPr="00181AA0" w:rsidRDefault="00181AA0" w:rsidP="00181AA0">
      <w:pPr>
        <w:pStyle w:val="11"/>
      </w:pPr>
      <w:r w:rsidRPr="00181AA0">
        <w:t>Все споры и разногласия, которые могут возникнуть между Сторонами в рамках исполнения настоящего Договора разрешаются в претензионном порядке. Стороны допускают направление претензии по электронной почте и принимают такую корреспонденцию как надлежащее извещение по настоящему Договору, используя адреса электронн</w:t>
      </w:r>
      <w:r>
        <w:t xml:space="preserve">ой почты, указанные в </w:t>
      </w:r>
      <w:r w:rsidRPr="00181AA0">
        <w:rPr>
          <w:i/>
        </w:rPr>
        <w:t xml:space="preserve">разделе </w:t>
      </w:r>
      <w:r w:rsidR="0007666D">
        <w:rPr>
          <w:i/>
        </w:rPr>
        <w:fldChar w:fldCharType="begin"/>
      </w:r>
      <w:r w:rsidR="0007666D">
        <w:rPr>
          <w:i/>
        </w:rPr>
        <w:instrText xml:space="preserve"> REF _Ref24712104 \r \h </w:instrText>
      </w:r>
      <w:r w:rsidR="0007666D">
        <w:rPr>
          <w:i/>
        </w:rPr>
      </w:r>
      <w:r w:rsidR="0007666D">
        <w:rPr>
          <w:i/>
        </w:rPr>
        <w:fldChar w:fldCharType="separate"/>
      </w:r>
      <w:r w:rsidR="0007666D">
        <w:rPr>
          <w:i/>
        </w:rPr>
        <w:t>9</w:t>
      </w:r>
      <w:r w:rsidR="0007666D">
        <w:rPr>
          <w:i/>
        </w:rPr>
        <w:fldChar w:fldCharType="end"/>
      </w:r>
      <w:r w:rsidRPr="00181AA0">
        <w:t xml:space="preserve"> настоящего Договора. С</w:t>
      </w:r>
      <w:r>
        <w:t>рок рассмотрения претензии – 10 </w:t>
      </w:r>
      <w:r w:rsidRPr="00181AA0">
        <w:t>(</w:t>
      </w:r>
      <w:r>
        <w:t>д</w:t>
      </w:r>
      <w:r w:rsidRPr="00181AA0">
        <w:t xml:space="preserve">есять) календарных дней с момента её направления Стороной. </w:t>
      </w:r>
    </w:p>
    <w:p w:rsidR="00181AA0" w:rsidRPr="00181AA0" w:rsidRDefault="00181AA0" w:rsidP="00181AA0">
      <w:pPr>
        <w:pStyle w:val="11"/>
      </w:pPr>
      <w:r w:rsidRPr="00181AA0">
        <w:t>В случае если споры, разногласия 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 не могут быть урегулированы в претензионном порядке, то они подлежат разрешению в судебном порядке в соответствии с действующим законодательством Республики Казахстан в Специализированном межрайонном экономическом суде Карагандинской области. Язык судопроизводства – русский.</w:t>
      </w:r>
    </w:p>
    <w:p w:rsidR="00785BAF" w:rsidRPr="00761E98" w:rsidRDefault="00785BAF" w:rsidP="005F4645">
      <w:pPr>
        <w:pStyle w:val="1"/>
        <w:keepNext w:val="0"/>
        <w:keepLines w:val="0"/>
      </w:pPr>
      <w:r w:rsidRPr="00761E98">
        <w:t>АНТИКОРРУПЦИОННАЯ ОГОВОРКА</w:t>
      </w:r>
    </w:p>
    <w:p w:rsidR="00785BAF" w:rsidRPr="00761E98" w:rsidRDefault="00785BAF" w:rsidP="00F46B0D">
      <w:pPr>
        <w:pStyle w:val="11"/>
        <w:numPr>
          <w:ilvl w:val="1"/>
          <w:numId w:val="28"/>
        </w:numPr>
      </w:pPr>
      <w:r w:rsidRPr="00761E98">
        <w:t xml:space="preserve">Каждая Сторона (данный термин для целей настоящих положений включает всех работников, агентов, представителей, аффилированных лиц каждой из Сторон, а также других лиц, привлекаемых ими или действующих от их имени) соглашается, что она не будет в связи с товарами (работами, услугами), поставляемыми (оказываемыми) по настоящему Договору, давать или пытаться давать взятки (включая, без ограничения, любые формы оплаты, подарки и прочие имущественные выгоды, вознаграждения и льготы (в виде денег или любых ценностей) другой Стороне, ее работникам, агентам, представителям, потенциальным клиентам, аффилированным лицам, а также другим лицам, привлекаемым другой Стороной или действующим от ее имени, государственным служащим, межправительственным организациям, политическим партиям, частным лицам и прочим сторонам («Вовлеченные стороны»). </w:t>
      </w:r>
    </w:p>
    <w:p w:rsidR="00785BAF" w:rsidRPr="00761E98" w:rsidRDefault="00785BAF" w:rsidP="00F46B0D">
      <w:pPr>
        <w:pStyle w:val="11"/>
      </w:pPr>
      <w:r w:rsidRPr="00761E98">
        <w:t xml:space="preserve">Каждая Сторона заявляет и гарантирует другой Стороне, что до даты заключения настоящего Договора она не </w:t>
      </w:r>
      <w:r w:rsidRPr="00761E98">
        <w:lastRenderedPageBreak/>
        <w:t>давала и не пыталась давать взятки Вовлеченным сторонам с целью установления и (или) продления каких-либо деловых отношений с другой Стороной в связи с настоящим Договором.</w:t>
      </w:r>
    </w:p>
    <w:p w:rsidR="00785BAF" w:rsidRPr="00761E98" w:rsidRDefault="00785BAF" w:rsidP="00F46B0D">
      <w:pPr>
        <w:pStyle w:val="11"/>
      </w:pPr>
      <w:r w:rsidRPr="00761E98">
        <w:t>Каждая Сторона признает и соглашается с тем, что она ознакомилась с законами против взяточничества и отмывания денег всех стран, в которых она учреждена или зарегистрирована и в которых она осуществляет свою деятельность, и будет соблюдать указанные законы.</w:t>
      </w:r>
    </w:p>
    <w:p w:rsidR="00785BAF" w:rsidRPr="00761E98" w:rsidRDefault="00785BAF" w:rsidP="00F46B0D">
      <w:pPr>
        <w:pStyle w:val="11"/>
      </w:pPr>
      <w:r w:rsidRPr="00761E98">
        <w:t>Каждая из Сторон соглашается с тем, что она не будет совершать и не допустит со своего ведома совершения каких-либо действий, которые приведут к нарушению другой Стороной применимых законов против взяточничества или отмывания денег.</w:t>
      </w:r>
    </w:p>
    <w:p w:rsidR="00785BAF" w:rsidRPr="00761E98" w:rsidRDefault="00785BAF" w:rsidP="00F46B0D">
      <w:pPr>
        <w:pStyle w:val="11"/>
      </w:pPr>
      <w:r w:rsidRPr="00761E98">
        <w:t>Стороны соглашаются с тем, что их бухгалтерская документация должна точно отражать все платежи, осуществляемые по настоящему Договору.</w:t>
      </w:r>
    </w:p>
    <w:p w:rsidR="00785BAF" w:rsidRPr="00761E98" w:rsidRDefault="00785BAF" w:rsidP="00F46B0D">
      <w:pPr>
        <w:pStyle w:val="11"/>
      </w:pPr>
      <w:r w:rsidRPr="00761E98">
        <w:t>Если одной из Сторон станет известно о фактическом или предположительном нарушении ею какого-либо из настоящих положений о противодействии взяточничеству и коррупции, она должна немедленно поставить об этом в известность другую Сторону и оказать ей содействие в расследовании, проводимому по данному делу.</w:t>
      </w:r>
    </w:p>
    <w:p w:rsidR="00785BAF" w:rsidRPr="00761E98" w:rsidRDefault="00785BAF" w:rsidP="00F46B0D">
      <w:pPr>
        <w:pStyle w:val="11"/>
      </w:pPr>
      <w:r w:rsidRPr="00761E98">
        <w:t>Стороны вправе разработать для своих сотрудников и следовать политикам и процедурам по борьбе с коррупцией, необходимым для предотвращения фактов взяточничества или попыток дачи взяток.</w:t>
      </w:r>
    </w:p>
    <w:p w:rsidR="00785BAF" w:rsidRPr="00761E98" w:rsidRDefault="00785BAF" w:rsidP="00F46B0D">
      <w:pPr>
        <w:pStyle w:val="11"/>
      </w:pPr>
      <w:r w:rsidRPr="00761E98">
        <w:t>Каждая Сторона обязуется обеспечить выполнение процедур по предотвращению фактов взяточничества или попыток дачи взяток компаниями, выступающими в рамках данного Договора, от имени каждой из сторон, при их наличии.</w:t>
      </w:r>
    </w:p>
    <w:p w:rsidR="00785BAF" w:rsidRPr="00761E98" w:rsidRDefault="00785BAF" w:rsidP="00F46B0D">
      <w:pPr>
        <w:pStyle w:val="11"/>
      </w:pPr>
      <w:r w:rsidRPr="00761E98">
        <w:t>Стороны соглашаются, что в дополнение к правам на расторжение (отказ от исполнения), предусмотренным другими положениями настоящего Договора, ненарушающая Сторона имеет право немедленно расторгнуть (отказаться от исполнения) настоящий Договор в случае нарушения другой Стороной настоящих положений о противодействии взяточничеству и коррупции, и при этом другая Ст</w:t>
      </w:r>
      <w:r w:rsidR="00470E43" w:rsidRPr="00761E98">
        <w:t>орона не вправе требовать какие-</w:t>
      </w:r>
      <w:r w:rsidRPr="00761E98">
        <w:t>либо дополнительные платежи в рамках настоящего Договора, кроме платежей, не связанных с нарушением настоящих положений о противодействии взяточничеству и коррупции, за товары (работы, услуги), надлежащим образом поставленные (выполненные, оказанные) по настоящему Договору до его расторжения.</w:t>
      </w:r>
    </w:p>
    <w:p w:rsidR="00785BAF" w:rsidRPr="00761E98" w:rsidRDefault="00785BAF" w:rsidP="00F46B0D">
      <w:pPr>
        <w:pStyle w:val="11"/>
      </w:pPr>
      <w:r w:rsidRPr="00761E98">
        <w:t>Каждая из Сторон освобождается от обязательств по осуществлению какого – либо платежа, который может причитаться другой Стороне по настоящему Договору, если такой платеж связан с нарушением другой Стороной настоящих положений о противодействии взяточничеству и коррупции.</w:t>
      </w:r>
    </w:p>
    <w:p w:rsidR="00785BAF" w:rsidRPr="00761E98" w:rsidRDefault="00785BAF" w:rsidP="00F46B0D">
      <w:pPr>
        <w:pStyle w:val="11"/>
      </w:pPr>
      <w:r w:rsidRPr="00761E98">
        <w:t>Каждая из Сторон, в соответствии с проводимой в компании кадровой политикой, при осуществлении предпринимательской деятельности гарантирует неприменение принудительного труда, рабства или торговли людьми, а также насколько известно Сторонам, принудительный труд, рабство или торговля людьми не будут являться частью операций любого из их прямых поставщиков. Стороны приняли, и будут принимать в будущем все необходимые меры для обеспечения насколько это возможно указанных гарантий на протяжении всего срока действия настоящего договора.</w:t>
      </w:r>
    </w:p>
    <w:p w:rsidR="002915CE" w:rsidRDefault="002915CE" w:rsidP="002915CE">
      <w:pPr>
        <w:pStyle w:val="1"/>
      </w:pPr>
      <w:bookmarkStart w:id="13" w:name="_Ref24712104"/>
      <w:r>
        <w:t>УВЕДОМЛЕНИЯ СТОРОН, КОПИИ ДОКУМЕНТОВ</w:t>
      </w:r>
      <w:bookmarkEnd w:id="13"/>
    </w:p>
    <w:p w:rsidR="002915CE" w:rsidRDefault="002915CE" w:rsidP="002915CE">
      <w:pPr>
        <w:pStyle w:val="11"/>
      </w:pPr>
      <w:r>
        <w:t xml:space="preserve">Любое уведомление, требование, корреспонденция или другое сообщение, направляемое какой-либо Стороной по настоящему Договору или в связи с ним, должно быть оформлено в письменном виде и подписано направляющей уведомление Стороной. </w:t>
      </w:r>
    </w:p>
    <w:p w:rsidR="002915CE" w:rsidRDefault="002915CE" w:rsidP="002915CE">
      <w:pPr>
        <w:pStyle w:val="11"/>
      </w:pPr>
      <w:bookmarkStart w:id="14" w:name="_Ref21968089"/>
      <w:r>
        <w:t>Контактные данные Сторон указаны ниже:</w:t>
      </w:r>
      <w:bookmarkEnd w:id="14"/>
    </w:p>
    <w:p w:rsidR="002915CE" w:rsidRDefault="00863B0D" w:rsidP="002915CE">
      <w:pPr>
        <w:pStyle w:val="afb"/>
      </w:pPr>
      <w:r>
        <w:t>Контактные данные ответственного лица Покупателя:</w:t>
      </w:r>
    </w:p>
    <w:p w:rsidR="002915CE" w:rsidRPr="00863B0D" w:rsidRDefault="002915CE" w:rsidP="002915CE">
      <w:pPr>
        <w:pStyle w:val="afb"/>
        <w:rPr>
          <w:highlight w:val="yellow"/>
        </w:rPr>
      </w:pPr>
      <w:r w:rsidRPr="00863B0D">
        <w:rPr>
          <w:highlight w:val="yellow"/>
        </w:rPr>
        <w:t>Ф.И.О. _______________, тел.: _______________, факс: _______________, email: _______________.</w:t>
      </w:r>
    </w:p>
    <w:p w:rsidR="002915CE" w:rsidRDefault="00863B0D" w:rsidP="002915CE">
      <w:pPr>
        <w:pStyle w:val="afb"/>
      </w:pPr>
      <w:r>
        <w:t>Контактные данные ответственного лица Поставщика</w:t>
      </w:r>
      <w:r w:rsidR="002915CE">
        <w:t>:</w:t>
      </w:r>
    </w:p>
    <w:p w:rsidR="002915CE" w:rsidRPr="00863B0D" w:rsidRDefault="002915CE" w:rsidP="002915CE">
      <w:pPr>
        <w:pStyle w:val="afb"/>
        <w:rPr>
          <w:highlight w:val="yellow"/>
        </w:rPr>
      </w:pPr>
      <w:r w:rsidRPr="00863B0D">
        <w:rPr>
          <w:highlight w:val="yellow"/>
        </w:rPr>
        <w:t>Ф.И.О. _______________, тел.: _______________, факс: _______________, email: _______________.</w:t>
      </w:r>
    </w:p>
    <w:p w:rsidR="002915CE" w:rsidRDefault="002915CE" w:rsidP="002915CE">
      <w:pPr>
        <w:pStyle w:val="11"/>
      </w:pPr>
      <w:r>
        <w:t>Каждая из Сторон обязана уведомить другую Сторону по настоящему Договору об изменении своего названия, соответствующего адресата, адреса или номера факса в целях настоящей статьи в течение 2 (двух) рабочих дней с момента такого изменения.</w:t>
      </w:r>
    </w:p>
    <w:p w:rsidR="00B038D9" w:rsidRPr="00761E98" w:rsidRDefault="00B038D9" w:rsidP="00B038D9">
      <w:pPr>
        <w:pStyle w:val="1"/>
        <w:keepNext w:val="0"/>
        <w:keepLines w:val="0"/>
      </w:pPr>
      <w:r w:rsidRPr="00761E98">
        <w:t>ОБЯЗАТЕЛЬСТВА, СВЯЗАННЫЕ С НАЛОГОВЫМ ЗАКОНОДАТЕЛЬСТВОМ</w:t>
      </w:r>
    </w:p>
    <w:p w:rsidR="00B038D9" w:rsidRPr="00761E98" w:rsidRDefault="00B038D9" w:rsidP="00B038D9">
      <w:pPr>
        <w:pStyle w:val="af9"/>
      </w:pPr>
      <w:r w:rsidRPr="00761E98">
        <w:t xml:space="preserve">[В случае, если Поставщик является </w:t>
      </w:r>
      <w:r>
        <w:t xml:space="preserve">резидентом РК </w:t>
      </w:r>
      <w:r w:rsidRPr="00761E98">
        <w:t>плательщиком НДС</w:t>
      </w:r>
      <w:r w:rsidR="00BB5555">
        <w:t xml:space="preserve"> – раздел 10</w:t>
      </w:r>
      <w:r>
        <w:t xml:space="preserve"> изложить в следующей редакции</w:t>
      </w:r>
      <w:r w:rsidRPr="00761E98">
        <w:t>:]</w:t>
      </w:r>
    </w:p>
    <w:p w:rsidR="00B038D9" w:rsidRPr="00796493" w:rsidRDefault="00B038D9" w:rsidP="00B038D9">
      <w:pPr>
        <w:pStyle w:val="11"/>
        <w:rPr>
          <w:color w:val="002060"/>
        </w:rPr>
      </w:pPr>
      <w:bookmarkStart w:id="15" w:name="_Ref21968669"/>
      <w:r w:rsidRPr="00796493">
        <w:rPr>
          <w:color w:val="002060"/>
        </w:rPr>
        <w:t>Поставщик обязан предоставлять в налоговые органы в порядке и сроки, предусмотренные налоговым законодательством Республики Казахстан, декларации по налогу на добавленную стоимость (НДС), отражать суммы НДС в налоговой отчетности и осуществлять уплату НДС в бюджет. В случае неисполнения и/или ненадлежащего исполнения Поставщиком вышеуказанного условия, Поставщик обязан возместить Покупателю все причиненные этим убытки.</w:t>
      </w:r>
      <w:bookmarkEnd w:id="15"/>
    </w:p>
    <w:p w:rsidR="00B038D9" w:rsidRPr="002915CE" w:rsidRDefault="00B038D9" w:rsidP="00B038D9">
      <w:pPr>
        <w:pStyle w:val="11"/>
        <w:rPr>
          <w:color w:val="002060"/>
        </w:rPr>
      </w:pPr>
      <w:r w:rsidRPr="002915CE">
        <w:rPr>
          <w:color w:val="002060"/>
        </w:rPr>
        <w:t>В случае, если в ходе исполнения настоящего Договора или иных договоров, заключенных между Сторонами, в результате проводимой тематической, камеральной, встречной проверок либо иных проверочных мероприятий налоговых органов, будет выявлено, что Поставщиком не выполнены налоговые о</w:t>
      </w:r>
      <w:r>
        <w:rPr>
          <w:color w:val="002060"/>
        </w:rPr>
        <w:t xml:space="preserve">бязательства, предусмотренные </w:t>
      </w:r>
      <w:r w:rsidRPr="00796493">
        <w:rPr>
          <w:i/>
          <w:color w:val="002060"/>
        </w:rPr>
        <w:t xml:space="preserve">пунктом </w:t>
      </w:r>
      <w:r w:rsidRPr="00796493">
        <w:rPr>
          <w:i/>
          <w:color w:val="002060"/>
        </w:rPr>
        <w:fldChar w:fldCharType="begin"/>
      </w:r>
      <w:r w:rsidRPr="00796493">
        <w:rPr>
          <w:i/>
          <w:color w:val="002060"/>
        </w:rPr>
        <w:instrText xml:space="preserve"> REF _Ref21968669 \r \h </w:instrText>
      </w:r>
      <w:r>
        <w:rPr>
          <w:i/>
          <w:color w:val="002060"/>
        </w:rPr>
        <w:instrText xml:space="preserve"> \* MERGEFORMAT </w:instrText>
      </w:r>
      <w:r w:rsidRPr="00796493">
        <w:rPr>
          <w:i/>
          <w:color w:val="002060"/>
        </w:rPr>
      </w:r>
      <w:r w:rsidRPr="00796493">
        <w:rPr>
          <w:i/>
          <w:color w:val="002060"/>
        </w:rPr>
        <w:fldChar w:fldCharType="separate"/>
      </w:r>
      <w:r w:rsidR="00DD44FA">
        <w:rPr>
          <w:i/>
          <w:color w:val="002060"/>
        </w:rPr>
        <w:t>10.1</w:t>
      </w:r>
      <w:r w:rsidRPr="00796493">
        <w:rPr>
          <w:i/>
          <w:color w:val="002060"/>
        </w:rPr>
        <w:fldChar w:fldCharType="end"/>
      </w:r>
      <w:r w:rsidRPr="002915CE">
        <w:rPr>
          <w:color w:val="002060"/>
        </w:rPr>
        <w:t xml:space="preserve"> настоящего Договора, Покупатель по своему усмотрению имеет право приостановления исполнения всех либо части своих обязательств по оплате за поставленный Товар (оказанную услугу, выполненную работу) до полного и надлежащего исполнения Поставщиком налоговых обязательств. При этом такое приостановление платежей, не будет являться нарушением Покупателем договорных обязательств по оплате со стороны Покупателя и Поставщик не вправе требовать от Покупателя оплаты в последующем каких-либо убытков или неустойки, связанных с просрочкой оплаты.</w:t>
      </w:r>
    </w:p>
    <w:p w:rsidR="00B038D9" w:rsidRPr="002915CE" w:rsidRDefault="00B038D9" w:rsidP="00B038D9">
      <w:pPr>
        <w:pStyle w:val="11"/>
        <w:rPr>
          <w:color w:val="002060"/>
        </w:rPr>
      </w:pPr>
      <w:r w:rsidRPr="002915CE">
        <w:rPr>
          <w:color w:val="002060"/>
        </w:rPr>
        <w:t xml:space="preserve">Надлежащим исполнением налогового обязательства будет являться предоставление Поставщиком Покупателю соответствующего Акта встречной налоговой проверки, выданного налоговым органом с подтверждением оплаты суммы неподтвержденного НДС в бюджет. При этом оплата всей суммы либо её части за </w:t>
      </w:r>
      <w:r w:rsidRPr="002915CE">
        <w:rPr>
          <w:color w:val="002060"/>
        </w:rPr>
        <w:lastRenderedPageBreak/>
        <w:t xml:space="preserve">поставленный Товар (оказанную услугу, выполненную работу) должна быть осуществлена Покупателем в течение 5 (пяти) </w:t>
      </w:r>
      <w:r w:rsidR="007E7750">
        <w:rPr>
          <w:color w:val="002060"/>
        </w:rPr>
        <w:t>рабочих</w:t>
      </w:r>
      <w:r w:rsidRPr="002915CE">
        <w:rPr>
          <w:color w:val="002060"/>
        </w:rPr>
        <w:t xml:space="preserve"> дней с даты получения от Поставщика вышеуказанного Акта.</w:t>
      </w:r>
    </w:p>
    <w:p w:rsidR="00B038D9" w:rsidRPr="002915CE" w:rsidRDefault="00B038D9" w:rsidP="00B038D9">
      <w:pPr>
        <w:pStyle w:val="11"/>
        <w:rPr>
          <w:color w:val="002060"/>
        </w:rPr>
      </w:pPr>
      <w:r w:rsidRPr="002915CE">
        <w:rPr>
          <w:color w:val="002060"/>
        </w:rPr>
        <w:t xml:space="preserve">В случае неисполнения Поставщиком обязательств, предусмотренных </w:t>
      </w:r>
      <w:r w:rsidRPr="00796493">
        <w:rPr>
          <w:i/>
          <w:color w:val="002060"/>
        </w:rPr>
        <w:t xml:space="preserve">пунктом </w:t>
      </w:r>
      <w:r w:rsidR="00A134CE">
        <w:rPr>
          <w:i/>
          <w:color w:val="002060"/>
        </w:rPr>
        <w:fldChar w:fldCharType="begin"/>
      </w:r>
      <w:r w:rsidR="00A134CE">
        <w:rPr>
          <w:i/>
          <w:color w:val="002060"/>
        </w:rPr>
        <w:instrText xml:space="preserve"> REF _Ref24363646 \r \h </w:instrText>
      </w:r>
      <w:r w:rsidR="00A134CE">
        <w:rPr>
          <w:i/>
          <w:color w:val="002060"/>
        </w:rPr>
      </w:r>
      <w:r w:rsidR="00A134CE">
        <w:rPr>
          <w:i/>
          <w:color w:val="002060"/>
        </w:rPr>
        <w:fldChar w:fldCharType="separate"/>
      </w:r>
      <w:r w:rsidR="00A134CE">
        <w:rPr>
          <w:i/>
          <w:color w:val="002060"/>
        </w:rPr>
        <w:t>3.18</w:t>
      </w:r>
      <w:r w:rsidR="00A134CE">
        <w:rPr>
          <w:i/>
          <w:color w:val="002060"/>
        </w:rPr>
        <w:fldChar w:fldCharType="end"/>
      </w:r>
      <w:r w:rsidRPr="002915CE">
        <w:rPr>
          <w:color w:val="002060"/>
        </w:rPr>
        <w:t xml:space="preserve"> Договора и приёмке Покупателем поставленного Поставщиком товара, Покупатель вправе в соответствии с условиями настоящего Договора, вычесть из суммы, подлежащей оплате Поставщику, сумму НДС, предъявленного Поставщиком к оплате. Кроме того, Поставщик обязан, в течение 10 (десяти) рабочих дней с момента получения требования Покупателя, на основании подтверждающих документов, возместить все причинённые убытки, включая оплату суммы административного штрафа и (или) пени, начисленной в соответствии с налоговым законодательством Республики Казахстан на Покупателя.</w:t>
      </w:r>
    </w:p>
    <w:p w:rsidR="00B038D9" w:rsidRPr="002915CE" w:rsidRDefault="00B038D9" w:rsidP="00B038D9">
      <w:pPr>
        <w:pStyle w:val="11"/>
        <w:rPr>
          <w:color w:val="002060"/>
        </w:rPr>
      </w:pPr>
      <w:r w:rsidRPr="002915CE">
        <w:rPr>
          <w:color w:val="002060"/>
        </w:rPr>
        <w:t>В случае снятия с учета по НДС в налоговых органах, Поставщик обязан уведомить об этом Покупателя и с момента снятия с учета выставлять электронный счет-фактуру (ЭСФ) или счет-фактуру на бумажном носителе в адрес Покупателя без НДС до следующей постановки на учет по НДС в соответствии с БИН Поставщика, номером и серии Свидетельства НДС данным, указанным в Договоре и опубликованным на веб-сайте Комитета государственных доходов Министерства финансов Республики Казахстан.</w:t>
      </w:r>
    </w:p>
    <w:p w:rsidR="00B038D9" w:rsidRPr="002915CE" w:rsidRDefault="00B038D9" w:rsidP="00B038D9">
      <w:pPr>
        <w:pStyle w:val="11"/>
        <w:rPr>
          <w:color w:val="002060"/>
        </w:rPr>
      </w:pPr>
      <w:r w:rsidRPr="002915CE">
        <w:rPr>
          <w:color w:val="002060"/>
        </w:rPr>
        <w:t xml:space="preserve">В случае неисполнения Поставщиком обязательств, предусмотренных </w:t>
      </w:r>
      <w:r w:rsidRPr="00796493">
        <w:rPr>
          <w:i/>
          <w:color w:val="002060"/>
        </w:rPr>
        <w:t xml:space="preserve">пунктом </w:t>
      </w:r>
      <w:r w:rsidRPr="00796493">
        <w:rPr>
          <w:i/>
          <w:color w:val="002060"/>
        </w:rPr>
        <w:fldChar w:fldCharType="begin"/>
      </w:r>
      <w:r w:rsidRPr="00796493">
        <w:rPr>
          <w:i/>
          <w:color w:val="002060"/>
        </w:rPr>
        <w:instrText xml:space="preserve"> REF _Ref21968669 \r \h </w:instrText>
      </w:r>
      <w:r>
        <w:rPr>
          <w:i/>
          <w:color w:val="002060"/>
        </w:rPr>
        <w:instrText xml:space="preserve"> \* MERGEFORMAT </w:instrText>
      </w:r>
      <w:r w:rsidRPr="00796493">
        <w:rPr>
          <w:i/>
          <w:color w:val="002060"/>
        </w:rPr>
      </w:r>
      <w:r w:rsidRPr="00796493">
        <w:rPr>
          <w:i/>
          <w:color w:val="002060"/>
        </w:rPr>
        <w:fldChar w:fldCharType="separate"/>
      </w:r>
      <w:r w:rsidR="00DD44FA">
        <w:rPr>
          <w:i/>
          <w:color w:val="002060"/>
        </w:rPr>
        <w:t>10.1</w:t>
      </w:r>
      <w:r w:rsidRPr="00796493">
        <w:rPr>
          <w:i/>
          <w:color w:val="002060"/>
        </w:rPr>
        <w:fldChar w:fldCharType="end"/>
      </w:r>
      <w:r w:rsidRPr="002915CE">
        <w:rPr>
          <w:color w:val="002060"/>
        </w:rPr>
        <w:t xml:space="preserve"> настоящего Договора, Покупатель вправе предъявить Поставщику письменное требование о возмещении всех причиненных убытков, штрафов, пени, неустойки, а Поставщик обязан в течение 10 (десяти) рабочих дней с момента получения требования Покупателя, на основании подтверждающих документов, возместить все причинённые убытки, штрафы, пеню, неустойку, включая оплату суммы административного штрафа и (или) пени и (или) неустойки, начисленной в соответствие с налоговым законодательством Республики Казахстан на Покупателя.</w:t>
      </w:r>
    </w:p>
    <w:p w:rsidR="00B038D9" w:rsidRPr="00761E98" w:rsidRDefault="00B038D9" w:rsidP="00B038D9">
      <w:pPr>
        <w:pStyle w:val="af9"/>
      </w:pPr>
      <w:r w:rsidRPr="00761E98">
        <w:t xml:space="preserve">[В случае, если Поставщик является </w:t>
      </w:r>
      <w:r>
        <w:t>резидентом РК не</w:t>
      </w:r>
      <w:r w:rsidRPr="00761E98">
        <w:t>плательщиком НДС</w:t>
      </w:r>
      <w:r>
        <w:t xml:space="preserve"> – раздел </w:t>
      </w:r>
      <w:r w:rsidR="00BB5555">
        <w:t>10</w:t>
      </w:r>
      <w:r>
        <w:t xml:space="preserve"> изложить в следующей редакции</w:t>
      </w:r>
      <w:r w:rsidRPr="00761E98">
        <w:t>:]</w:t>
      </w:r>
    </w:p>
    <w:p w:rsidR="00B038D9" w:rsidRPr="002915CE" w:rsidRDefault="00B038D9" w:rsidP="00B038D9">
      <w:pPr>
        <w:pStyle w:val="11"/>
        <w:numPr>
          <w:ilvl w:val="1"/>
          <w:numId w:val="18"/>
        </w:numPr>
        <w:rPr>
          <w:color w:val="002060"/>
        </w:rPr>
      </w:pPr>
      <w:bookmarkStart w:id="16" w:name="_Ref21968853"/>
      <w:bookmarkStart w:id="17" w:name="_Ref22627614"/>
      <w:r w:rsidRPr="002915CE">
        <w:rPr>
          <w:color w:val="002060"/>
        </w:rPr>
        <w:t>В случае постановки на учет по НДС в налоговых органах, Поставщик обязан уведомить об этом Покупателя и с момента постановки на учет выставлять электронный счет-фактуру (ЭСФ) или счет-фактуру на бумажном носителе в адрес Покупателя с НДС 12% в соответствии с БИН Поставщика, номером и серии Свидетельства НДС данным, указанным в договоре и опубликованным на веб-сайте Комитета государственных доходов Министерства финансов Республики Казахстан.</w:t>
      </w:r>
      <w:bookmarkEnd w:id="16"/>
      <w:r w:rsidR="003545D8" w:rsidRPr="003545D8">
        <w:rPr>
          <w:color w:val="002060"/>
        </w:rPr>
        <w:t xml:space="preserve"> </w:t>
      </w:r>
      <w:r w:rsidR="003545D8">
        <w:rPr>
          <w:color w:val="002060"/>
        </w:rPr>
        <w:t xml:space="preserve">В этом случае </w:t>
      </w:r>
      <w:r w:rsidR="003545D8" w:rsidRPr="00796493">
        <w:rPr>
          <w:color w:val="002060"/>
        </w:rPr>
        <w:t xml:space="preserve">Поставщик обязан </w:t>
      </w:r>
      <w:r w:rsidR="003545D8">
        <w:rPr>
          <w:color w:val="002060"/>
        </w:rPr>
        <w:t xml:space="preserve">самостоятельно </w:t>
      </w:r>
      <w:r w:rsidR="003545D8" w:rsidRPr="00796493">
        <w:rPr>
          <w:color w:val="002060"/>
        </w:rPr>
        <w:t>предоставлять в налоговые органы в порядке и сроки, предусмотренные налоговым законодательством Республики Казахстан, декларации по налогу на добавленную стоимость (НДС), отражать суммы НДС в налоговой отчетности и осуществлять уплату НДС в бюджет. В случае неисполнения и/или ненадлежащего исполнения Поставщиком вышеуказанного условия, Поставщик обязан возместить Покупателю все причиненные этим убытки</w:t>
      </w:r>
      <w:r w:rsidR="003545D8">
        <w:rPr>
          <w:color w:val="002060"/>
        </w:rPr>
        <w:t>.</w:t>
      </w:r>
      <w:bookmarkEnd w:id="17"/>
    </w:p>
    <w:p w:rsidR="007E7750" w:rsidRPr="002915CE" w:rsidRDefault="003545D8" w:rsidP="007E7750">
      <w:pPr>
        <w:pStyle w:val="11"/>
        <w:rPr>
          <w:color w:val="002060"/>
        </w:rPr>
      </w:pPr>
      <w:r w:rsidRPr="002915CE">
        <w:rPr>
          <w:color w:val="002060"/>
        </w:rPr>
        <w:t>В случае, если в ходе исполнения настоящего Договора или иных договоров, заключенных между Сторонами, в результате проводимой тематической, камеральной, встречной проверок либо иных проверочных мероприятий налоговых органов, будет выявлено, что Поставщиком не выполнены налоговые о</w:t>
      </w:r>
      <w:r>
        <w:rPr>
          <w:color w:val="002060"/>
        </w:rPr>
        <w:t xml:space="preserve">бязательства, предусмотренные </w:t>
      </w:r>
      <w:r w:rsidRPr="00796493">
        <w:rPr>
          <w:i/>
          <w:color w:val="002060"/>
        </w:rPr>
        <w:t xml:space="preserve">пунктом </w:t>
      </w:r>
      <w:r>
        <w:rPr>
          <w:i/>
          <w:color w:val="002060"/>
        </w:rPr>
        <w:fldChar w:fldCharType="begin"/>
      </w:r>
      <w:r>
        <w:rPr>
          <w:i/>
          <w:color w:val="002060"/>
        </w:rPr>
        <w:instrText xml:space="preserve"> REF _Ref22627614 \r \h </w:instrText>
      </w:r>
      <w:r>
        <w:rPr>
          <w:i/>
          <w:color w:val="002060"/>
        </w:rPr>
      </w:r>
      <w:r>
        <w:rPr>
          <w:i/>
          <w:color w:val="002060"/>
        </w:rPr>
        <w:fldChar w:fldCharType="separate"/>
      </w:r>
      <w:r w:rsidR="00DD44FA">
        <w:rPr>
          <w:i/>
          <w:color w:val="002060"/>
        </w:rPr>
        <w:t>10.1</w:t>
      </w:r>
      <w:r>
        <w:rPr>
          <w:i/>
          <w:color w:val="002060"/>
        </w:rPr>
        <w:fldChar w:fldCharType="end"/>
      </w:r>
      <w:r w:rsidRPr="002915CE">
        <w:rPr>
          <w:color w:val="002060"/>
        </w:rPr>
        <w:t xml:space="preserve"> настоящего Договора, Покупатель по своему усмотрению имеет право приостановления исполнения всех либо части своих обязательств по оплате за поставленный Товар (оказанную услугу, выполненную работу) до полного и надлежащего исполнения Поставщиком налоговых обязательств. При этом такое приостановление платежей, не будет являться нарушением Покупателем договорных обязательств по оплате со стороны Покупателя и Поставщик не вправе требовать от Покупателя оплаты в последующем каких-либо убытков или неустойки, связанных с просрочкой оплаты.</w:t>
      </w:r>
      <w:r w:rsidR="007E7750" w:rsidRPr="007E7750">
        <w:rPr>
          <w:color w:val="002060"/>
        </w:rPr>
        <w:t xml:space="preserve"> </w:t>
      </w:r>
      <w:r w:rsidR="007E7750" w:rsidRPr="002915CE">
        <w:rPr>
          <w:color w:val="002060"/>
        </w:rPr>
        <w:t>Надлежащим исполнением налогового обязательства будет являться предоставление Поставщиком Покупателю соответствующего Акта встречной налоговой проверки, выданного налоговым органом с подтверждением оплаты суммы неподтвержденного НДС в бюджет. При этом оплата всей суммы либо её части за поставленный Товар (оказанную услугу, выполненную работу) должна быть осуще</w:t>
      </w:r>
      <w:r w:rsidR="007E7750">
        <w:rPr>
          <w:color w:val="002060"/>
        </w:rPr>
        <w:t>ствлена Покупателем в течение 5 </w:t>
      </w:r>
      <w:r w:rsidR="007E7750" w:rsidRPr="002915CE">
        <w:rPr>
          <w:color w:val="002060"/>
        </w:rPr>
        <w:t xml:space="preserve">(пяти) </w:t>
      </w:r>
      <w:r w:rsidR="007E7750">
        <w:rPr>
          <w:color w:val="002060"/>
        </w:rPr>
        <w:t>рабочих</w:t>
      </w:r>
      <w:r w:rsidR="007E7750" w:rsidRPr="002915CE">
        <w:rPr>
          <w:color w:val="002060"/>
        </w:rPr>
        <w:t xml:space="preserve"> дней с даты получения от Поставщика вышеуказанного Акта.</w:t>
      </w:r>
    </w:p>
    <w:p w:rsidR="003545D8" w:rsidRPr="003545D8" w:rsidRDefault="00B038D9" w:rsidP="003545D8">
      <w:pPr>
        <w:pStyle w:val="11"/>
        <w:rPr>
          <w:color w:val="002060"/>
        </w:rPr>
      </w:pPr>
      <w:r w:rsidRPr="002915CE">
        <w:rPr>
          <w:color w:val="002060"/>
        </w:rPr>
        <w:t xml:space="preserve">В случае неисполнения Поставщиком обязательств, предусмотренных </w:t>
      </w:r>
      <w:r w:rsidRPr="00796493">
        <w:rPr>
          <w:i/>
          <w:color w:val="002060"/>
        </w:rPr>
        <w:t xml:space="preserve">пунктом </w:t>
      </w:r>
      <w:r>
        <w:rPr>
          <w:i/>
          <w:color w:val="002060"/>
        </w:rPr>
        <w:fldChar w:fldCharType="begin"/>
      </w:r>
      <w:r>
        <w:rPr>
          <w:i/>
          <w:color w:val="002060"/>
        </w:rPr>
        <w:instrText xml:space="preserve"> REF _Ref21968853 \r \h </w:instrText>
      </w:r>
      <w:r>
        <w:rPr>
          <w:i/>
          <w:color w:val="002060"/>
        </w:rPr>
      </w:r>
      <w:r>
        <w:rPr>
          <w:i/>
          <w:color w:val="002060"/>
        </w:rPr>
        <w:fldChar w:fldCharType="separate"/>
      </w:r>
      <w:r w:rsidR="00DD44FA">
        <w:rPr>
          <w:i/>
          <w:color w:val="002060"/>
        </w:rPr>
        <w:t>10.1</w:t>
      </w:r>
      <w:r>
        <w:rPr>
          <w:i/>
          <w:color w:val="002060"/>
        </w:rPr>
        <w:fldChar w:fldCharType="end"/>
      </w:r>
      <w:r w:rsidRPr="002915CE">
        <w:rPr>
          <w:color w:val="002060"/>
        </w:rPr>
        <w:t xml:space="preserve"> настоящего Договора, Покупатель вправе предъявить Поставщику письменное требование о возмещении причиненных убытков, штрафов, пени, неустойки, а Поставщик обязан в течение 10 (десяти) рабочих дней с момента получения требования Покупателя, на основании подтверждающих документов, возместить все причинённые убытки штрафы, пеню, неустойку.</w:t>
      </w:r>
    </w:p>
    <w:p w:rsidR="00B038D9" w:rsidRPr="00761E98" w:rsidRDefault="00B038D9" w:rsidP="00B038D9">
      <w:pPr>
        <w:pStyle w:val="af9"/>
      </w:pPr>
      <w:r w:rsidRPr="00761E98">
        <w:t xml:space="preserve">[В </w:t>
      </w:r>
      <w:r w:rsidR="00BB5555">
        <w:t>иных случаях – раздел 10</w:t>
      </w:r>
      <w:r>
        <w:t xml:space="preserve"> исключить.</w:t>
      </w:r>
      <w:r w:rsidRPr="00761E98">
        <w:t>]</w:t>
      </w:r>
    </w:p>
    <w:p w:rsidR="00FE5464" w:rsidRPr="00761E98" w:rsidRDefault="00B038D9" w:rsidP="00B038D9">
      <w:pPr>
        <w:pStyle w:val="1"/>
      </w:pPr>
      <w:r>
        <w:t>ЗАКЛЮЧИТЕЛЬНЫЕ ПОЛОЖЕНИЯ</w:t>
      </w:r>
    </w:p>
    <w:p w:rsidR="009F3EE7" w:rsidRPr="00761E98" w:rsidRDefault="00470E43" w:rsidP="00F46B0D">
      <w:pPr>
        <w:pStyle w:val="11"/>
        <w:numPr>
          <w:ilvl w:val="1"/>
          <w:numId w:val="31"/>
        </w:numPr>
      </w:pPr>
      <w:r w:rsidRPr="00761E98">
        <w:t>Поставщик гарантирует, что качество поставленного товара соответствует условиям Договора. Срок действия гарантии на поставленный товар составляет 24 (двадцать четыре) месяца с момента приемки товара Покупателем по количеству и качеству.</w:t>
      </w:r>
    </w:p>
    <w:p w:rsidR="007C01E4" w:rsidRPr="00761E98" w:rsidRDefault="007C01E4" w:rsidP="00F46B0D">
      <w:pPr>
        <w:pStyle w:val="11"/>
      </w:pPr>
      <w:r w:rsidRPr="00761E98">
        <w:t>В случае выявления дефектов качества товара и/или его части в течение гарантийного срока, Поставщик обязуется самостоятельно и за свой счет устранить такие дефекты в течение 21 (двадцати одного) календарного дня с момента получения соответствующего требования Покупателя. В случае не устранения выявленных дефектов в товаре в уставленный срок, Покупатель вправе привлечь третью сторону для устранения таких недостатков, при этом Поставщик возмещает все расходы Покупателя, связанные с привлечением третьей стороны в течение 10 (десяти) календарных дней с момента получения соответствующего требования Покупателя или Покупатель вправе вернуть дефектный товар Поставщику, при этом Поставщик обязуется вернуть уплаченную Покупателем стоимость Товара в течение 20 (двадцати) календарных дней с момента получения соответс</w:t>
      </w:r>
      <w:r w:rsidR="00D94515" w:rsidRPr="00761E98">
        <w:t>твующего требования Покупателя.</w:t>
      </w:r>
    </w:p>
    <w:p w:rsidR="00D94515" w:rsidRPr="00761E98" w:rsidRDefault="00D94515" w:rsidP="002915CE">
      <w:pPr>
        <w:pStyle w:val="afb"/>
      </w:pPr>
      <w:r w:rsidRPr="00761E98">
        <w:t>При разногласиях в определении наличия и причин дефектов/недостатков товара Стороны вправе привлекать независимые экспертные организации. В случае установления независимой экспертной организацией наличия дефектов/недостатков в поставленном товаре Поставщик возмещает Покупателю документально подтвержденные расходы, связанные с проведением экспертизы.</w:t>
      </w:r>
    </w:p>
    <w:p w:rsidR="00863B0D" w:rsidRPr="00761E98" w:rsidRDefault="00863B0D" w:rsidP="00863B0D">
      <w:pPr>
        <w:pStyle w:val="11"/>
      </w:pPr>
      <w:r w:rsidRPr="00761E98">
        <w:lastRenderedPageBreak/>
        <w:t xml:space="preserve">Покупатель вправе в любое время и по любому основанию в одностороннем порядке отказаться от исполнения настоящего Договора (полностью или частично), оплатив Поставщику фактически поставленный надлежащим образом в соответствии с Договором и принятый Покупателем товар. Об одностороннем отказе от исполнения настоящего Договора, Покупатель письменно уведомляет Поставщика. </w:t>
      </w:r>
    </w:p>
    <w:p w:rsidR="00863B0D" w:rsidRDefault="00863B0D" w:rsidP="00863B0D">
      <w:pPr>
        <w:pStyle w:val="11"/>
      </w:pPr>
      <w:r>
        <w:t xml:space="preserve">Договор не может быть досрочно расторгнут </w:t>
      </w:r>
      <w:r w:rsidRPr="00761E98">
        <w:t>Поставщик</w:t>
      </w:r>
      <w:r>
        <w:t>ом</w:t>
      </w:r>
      <w:r w:rsidRPr="00761E98">
        <w:t xml:space="preserve"> </w:t>
      </w:r>
      <w:r>
        <w:t xml:space="preserve">в одностороннем порядке, за исключением случаев, указанных в </w:t>
      </w:r>
      <w:r w:rsidRPr="00863B0D">
        <w:rPr>
          <w:i/>
        </w:rPr>
        <w:t xml:space="preserve">пункте </w:t>
      </w:r>
      <w:r w:rsidRPr="00863B0D">
        <w:rPr>
          <w:i/>
        </w:rPr>
        <w:fldChar w:fldCharType="begin"/>
      </w:r>
      <w:r w:rsidRPr="00863B0D">
        <w:rPr>
          <w:i/>
        </w:rPr>
        <w:instrText xml:space="preserve"> REF _Ref21966442 \r \h </w:instrText>
      </w:r>
      <w:r>
        <w:rPr>
          <w:i/>
        </w:rPr>
        <w:instrText xml:space="preserve"> \* MERGEFORMAT </w:instrText>
      </w:r>
      <w:r w:rsidRPr="00863B0D">
        <w:rPr>
          <w:i/>
        </w:rPr>
      </w:r>
      <w:r w:rsidRPr="00863B0D">
        <w:rPr>
          <w:i/>
        </w:rPr>
        <w:fldChar w:fldCharType="separate"/>
      </w:r>
      <w:r w:rsidR="00DD44FA">
        <w:rPr>
          <w:i/>
        </w:rPr>
        <w:t>5.5</w:t>
      </w:r>
      <w:r w:rsidRPr="00863B0D">
        <w:rPr>
          <w:i/>
        </w:rPr>
        <w:fldChar w:fldCharType="end"/>
      </w:r>
      <w:r>
        <w:t xml:space="preserve"> Договора.</w:t>
      </w:r>
    </w:p>
    <w:p w:rsidR="00B038D9" w:rsidRPr="00761E98" w:rsidRDefault="00B038D9" w:rsidP="00B038D9">
      <w:pPr>
        <w:pStyle w:val="11"/>
      </w:pPr>
      <w:r w:rsidRPr="00761E98">
        <w:t>В случае установления Покупателем факта признания Поставщика уполномоченными государственными органами лжепредприятием, банкротом, бездействующим или если его регистрация признана недействительной либо по иным другим основаниям, которые позволяют Покупателю усомниться в его надлежащем правовом статусе и законопослушности, Покупатель вправе в любое время в одностороннем порядке расторгнуть настоящий Договор, письменно уведомив об этом Поставщика (нарочно, почтой, факсимильной связью или посредством электронной почты) без последующего возмещения каких-либо убытков Поставщику, связанных с данным расторжением Договора.</w:t>
      </w:r>
    </w:p>
    <w:p w:rsidR="00863B0D" w:rsidRDefault="00863B0D" w:rsidP="00863B0D">
      <w:pPr>
        <w:pStyle w:val="11"/>
      </w:pPr>
      <w:r>
        <w:t>Поставщик</w:t>
      </w:r>
      <w:r w:rsidRPr="002F6095">
        <w:t xml:space="preserve"> не вправе </w:t>
      </w:r>
      <w:r>
        <w:t>уступать</w:t>
      </w:r>
      <w:r w:rsidRPr="002F6095">
        <w:t xml:space="preserve"> свои права и/или обязательства по настоящему Договору третьим лицам без </w:t>
      </w:r>
      <w:r>
        <w:t xml:space="preserve">предварительного </w:t>
      </w:r>
      <w:r w:rsidRPr="002F6095">
        <w:t xml:space="preserve">письменного согласия </w:t>
      </w:r>
      <w:r>
        <w:t>Покупателя</w:t>
      </w:r>
      <w:r w:rsidRPr="002F6095">
        <w:t>.</w:t>
      </w:r>
    </w:p>
    <w:p w:rsidR="00863B0D" w:rsidRDefault="00863B0D" w:rsidP="00863B0D">
      <w:pPr>
        <w:pStyle w:val="11"/>
      </w:pPr>
      <w:r w:rsidRPr="0063030B">
        <w:t xml:space="preserve">В случае нарушения условий договора, а равно и по инициативе </w:t>
      </w:r>
      <w:r>
        <w:t>Покупателя</w:t>
      </w:r>
      <w:r w:rsidRPr="0063030B">
        <w:t xml:space="preserve">, </w:t>
      </w:r>
      <w:r w:rsidRPr="00761E98">
        <w:t xml:space="preserve">Покупатель </w:t>
      </w:r>
      <w:r w:rsidRPr="0063030B">
        <w:t xml:space="preserve">вправе уступить в полном объеме либо частично права требования к </w:t>
      </w:r>
      <w:r>
        <w:t>Поставщику</w:t>
      </w:r>
      <w:r w:rsidRPr="0063030B">
        <w:t xml:space="preserve"> в адрес третьих лиц (аффилированным компаниям, коллекторам, и др.), без получения согласия </w:t>
      </w:r>
      <w:r>
        <w:t>Поставщика</w:t>
      </w:r>
      <w:r w:rsidRPr="0063030B">
        <w:t xml:space="preserve">. </w:t>
      </w:r>
      <w:r>
        <w:t>Покупатель</w:t>
      </w:r>
      <w:r w:rsidRPr="0063030B">
        <w:t xml:space="preserve"> письменно уведомит </w:t>
      </w:r>
      <w:r w:rsidRPr="00761E98">
        <w:t>Поставщика</w:t>
      </w:r>
      <w:r w:rsidRPr="0063030B">
        <w:t xml:space="preserve"> в случае такой уступки</w:t>
      </w:r>
      <w:r w:rsidRPr="002F6095">
        <w:t>.</w:t>
      </w:r>
    </w:p>
    <w:p w:rsidR="00D94515" w:rsidRDefault="007C01E4" w:rsidP="00F46B0D">
      <w:pPr>
        <w:pStyle w:val="11"/>
      </w:pPr>
      <w:r w:rsidRPr="00761E98">
        <w:t>С момента подписания настоящего Договора обеими Сторонами все предыдущие устные или письменные договоренности Сторон</w:t>
      </w:r>
      <w:r w:rsidR="00D94515" w:rsidRPr="00761E98">
        <w:t xml:space="preserve"> </w:t>
      </w:r>
      <w:r w:rsidRPr="00761E98">
        <w:t>в отношении</w:t>
      </w:r>
      <w:r w:rsidR="007F7326" w:rsidRPr="00761E98">
        <w:t xml:space="preserve"> </w:t>
      </w:r>
      <w:r w:rsidRPr="00761E98">
        <w:t>предмета и условий настоящего Договора теряют свою силу.</w:t>
      </w:r>
      <w:r w:rsidR="00D94515" w:rsidRPr="00761E98">
        <w:t xml:space="preserve"> Положения настоящего пункта не распространяются на письменные обязательства и заверения Поставщика, предоставленные в соответствии с конкурсной</w:t>
      </w:r>
      <w:r w:rsidR="000944F9">
        <w:t xml:space="preserve"> (тендерной)</w:t>
      </w:r>
      <w:r w:rsidR="00D94515" w:rsidRPr="00761E98">
        <w:t xml:space="preserve"> документацией.</w:t>
      </w:r>
    </w:p>
    <w:p w:rsidR="00863B0D" w:rsidRPr="00761E98" w:rsidRDefault="00863B0D" w:rsidP="00863B0D">
      <w:pPr>
        <w:pStyle w:val="11"/>
      </w:pPr>
      <w:r w:rsidRPr="009434D3">
        <w:t xml:space="preserve">Стороны обязаны незамедлительно, в течение последующих 10 (десяти) </w:t>
      </w:r>
      <w:r>
        <w:t xml:space="preserve">календарных </w:t>
      </w:r>
      <w:r w:rsidRPr="009434D3">
        <w:t>дней информировать друг друга о произошедших изменениях в юридическом статусе.</w:t>
      </w:r>
      <w:r w:rsidRPr="004E1E11">
        <w:t xml:space="preserve"> </w:t>
      </w:r>
      <w:r w:rsidRPr="002F6095">
        <w:t>В противном случае все риски, связанные с не уведомлением, л</w:t>
      </w:r>
      <w:r>
        <w:t>ежат на неуведомившей Стороне.</w:t>
      </w:r>
    </w:p>
    <w:p w:rsidR="00863B0D" w:rsidRDefault="00863B0D" w:rsidP="00863B0D">
      <w:pPr>
        <w:pStyle w:val="11"/>
      </w:pPr>
      <w:r>
        <w:t xml:space="preserve">Все изменения и/или дополнения к настоящему Договору действительны только в том случае, если они составлены в письменной форме и утверждены уполномоченными на то представителями Сторон путем подписания дополнительного соглашения. </w:t>
      </w:r>
    </w:p>
    <w:p w:rsidR="00863B0D" w:rsidRPr="002F6095" w:rsidRDefault="00863B0D" w:rsidP="00863B0D">
      <w:pPr>
        <w:pStyle w:val="afb"/>
      </w:pPr>
      <w:r>
        <w:t>В случае, если до и/или после заключения настоящего Договора, Сторонами или сотрудниками Сторон будут согласованы дополнительные условия исполнения обязательств Договора, уточняющие и/или дополняющие и/или изменяющие условия Договора без подписания дополнительного соглашения, в том числе, но, не ограничиваясь в форме составления протоколов совещаний, обмена письмами, электронными сообщениями и т.д., такие документы в случае их противоречия с условиями Договора не имеют юридической силы.</w:t>
      </w:r>
    </w:p>
    <w:p w:rsidR="007C01E4" w:rsidRPr="00761E98" w:rsidRDefault="007C01E4" w:rsidP="00F46B0D">
      <w:pPr>
        <w:pStyle w:val="11"/>
      </w:pPr>
      <w:r w:rsidRPr="00761E98">
        <w:t>Все приложения к настоящему Договору, подписанные уполномоченными представителями Сторон являются его неотъемлемыми частями.</w:t>
      </w:r>
      <w:r w:rsidR="007F7326" w:rsidRPr="00761E98">
        <w:t xml:space="preserve"> </w:t>
      </w:r>
    </w:p>
    <w:p w:rsidR="007C01E4" w:rsidRPr="00761E98" w:rsidRDefault="007C01E4" w:rsidP="00F46B0D">
      <w:pPr>
        <w:pStyle w:val="11"/>
      </w:pPr>
      <w:r w:rsidRPr="00761E98">
        <w:t xml:space="preserve">Во всем ином, что не предусмотрено условиями настоящего Договора, Стороны руководствуются действующим законодательством Республики Казахстан. </w:t>
      </w:r>
    </w:p>
    <w:p w:rsidR="007C01E4" w:rsidRDefault="007C01E4" w:rsidP="00F46B0D">
      <w:pPr>
        <w:pStyle w:val="11"/>
      </w:pPr>
      <w:bookmarkStart w:id="18" w:name="_Ref18311754"/>
      <w:r w:rsidRPr="00761E98">
        <w:t xml:space="preserve">Настоящий Договор составлен </w:t>
      </w:r>
      <w:r w:rsidR="00CD7954" w:rsidRPr="002F6095">
        <w:t>на русском языке в 3 (трех) подлинных экземплярах</w:t>
      </w:r>
      <w:r w:rsidRPr="00761E98">
        <w:t xml:space="preserve">, имеющих одинаковую юридическую силу, </w:t>
      </w:r>
      <w:r w:rsidR="000A62D5" w:rsidRPr="00761E98">
        <w:t>два</w:t>
      </w:r>
      <w:r w:rsidRPr="00761E98">
        <w:t xml:space="preserve"> экземпляра из которых передаются Покупателю, один </w:t>
      </w:r>
      <w:r w:rsidR="000A62D5" w:rsidRPr="00761E98">
        <w:t xml:space="preserve">– </w:t>
      </w:r>
      <w:r w:rsidR="00D94515" w:rsidRPr="00761E98">
        <w:t>Поставщику</w:t>
      </w:r>
      <w:r w:rsidRPr="00761E98">
        <w:t>.</w:t>
      </w:r>
      <w:bookmarkEnd w:id="18"/>
    </w:p>
    <w:p w:rsidR="00FE5464" w:rsidRPr="00761E98" w:rsidRDefault="00FE5464" w:rsidP="005F4645">
      <w:pPr>
        <w:pStyle w:val="1"/>
        <w:keepNext w:val="0"/>
        <w:keepLines w:val="0"/>
      </w:pPr>
      <w:bookmarkStart w:id="19" w:name="_Ref398538423"/>
      <w:r w:rsidRPr="00761E98">
        <w:t>РЕКВИЗИТЫ</w:t>
      </w:r>
      <w:r w:rsidR="00D94515" w:rsidRPr="00761E98">
        <w:t>, ПОДПИСИ И ПЕЧАТИ</w:t>
      </w:r>
      <w:r w:rsidRPr="00761E98">
        <w:t xml:space="preserve"> СТОРОН</w:t>
      </w:r>
      <w:bookmarkEnd w:id="1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5F4645" w:rsidRPr="00761E98" w:rsidTr="00FC6C47">
        <w:trPr>
          <w:trHeight w:val="70"/>
        </w:trPr>
        <w:tc>
          <w:tcPr>
            <w:tcW w:w="2500" w:type="pct"/>
            <w:shd w:val="clear" w:color="auto" w:fill="auto"/>
          </w:tcPr>
          <w:p w:rsidR="005F4645" w:rsidRPr="005F4645" w:rsidRDefault="00FC6C47" w:rsidP="005F4645">
            <w:pPr>
              <w:ind w:firstLine="0"/>
              <w:jc w:val="left"/>
              <w:outlineLvl w:val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Поставщик</w:t>
            </w:r>
            <w:r w:rsidR="005F4645" w:rsidRPr="005F4645">
              <w:rPr>
                <w:rFonts w:cs="Times New Roman"/>
                <w:b/>
              </w:rPr>
              <w:t>:</w:t>
            </w:r>
          </w:p>
          <w:p w:rsidR="005F4645" w:rsidRDefault="005F4645" w:rsidP="005F4645">
            <w:pPr>
              <w:ind w:firstLine="0"/>
              <w:jc w:val="left"/>
              <w:outlineLvl w:val="1"/>
              <w:rPr>
                <w:rFonts w:cs="Times New Roman"/>
              </w:rPr>
            </w:pPr>
          </w:p>
          <w:p w:rsidR="005F4645" w:rsidRDefault="005F4645" w:rsidP="005F4645">
            <w:pPr>
              <w:ind w:firstLine="0"/>
              <w:jc w:val="left"/>
              <w:outlineLvl w:val="1"/>
              <w:rPr>
                <w:rFonts w:cs="Times New Roman"/>
              </w:rPr>
            </w:pPr>
          </w:p>
          <w:p w:rsidR="005F4645" w:rsidRDefault="005F4645" w:rsidP="005F4645">
            <w:pPr>
              <w:ind w:firstLine="0"/>
              <w:jc w:val="left"/>
              <w:outlineLvl w:val="1"/>
              <w:rPr>
                <w:rFonts w:cs="Times New Roman"/>
              </w:rPr>
            </w:pPr>
          </w:p>
          <w:p w:rsidR="007E7750" w:rsidRDefault="007E7750" w:rsidP="005F4645">
            <w:pPr>
              <w:ind w:firstLine="0"/>
              <w:jc w:val="left"/>
              <w:outlineLvl w:val="1"/>
              <w:rPr>
                <w:rFonts w:cs="Times New Roman"/>
              </w:rPr>
            </w:pPr>
          </w:p>
          <w:p w:rsidR="007E7750" w:rsidRDefault="007E7750" w:rsidP="005F4645">
            <w:pPr>
              <w:ind w:firstLine="0"/>
              <w:jc w:val="left"/>
              <w:outlineLvl w:val="1"/>
              <w:rPr>
                <w:rFonts w:cs="Times New Roman"/>
              </w:rPr>
            </w:pPr>
          </w:p>
          <w:p w:rsidR="005F4645" w:rsidRDefault="005F4645" w:rsidP="005F4645">
            <w:pPr>
              <w:ind w:firstLine="0"/>
              <w:jc w:val="left"/>
              <w:outlineLvl w:val="1"/>
              <w:rPr>
                <w:rFonts w:cs="Times New Roman"/>
              </w:rPr>
            </w:pPr>
          </w:p>
          <w:p w:rsidR="005F4645" w:rsidRDefault="005F4645" w:rsidP="005F4645">
            <w:pPr>
              <w:ind w:firstLine="0"/>
              <w:jc w:val="left"/>
              <w:outlineLvl w:val="1"/>
              <w:rPr>
                <w:rFonts w:cs="Times New Roman"/>
              </w:rPr>
            </w:pPr>
          </w:p>
          <w:p w:rsidR="005F4645" w:rsidRPr="00761E98" w:rsidRDefault="005F4645" w:rsidP="005F4645">
            <w:pPr>
              <w:ind w:firstLine="0"/>
              <w:jc w:val="left"/>
              <w:outlineLvl w:val="1"/>
              <w:rPr>
                <w:rFonts w:cs="Times New Roman"/>
              </w:rPr>
            </w:pPr>
          </w:p>
          <w:p w:rsidR="005F4645" w:rsidRPr="00761E98" w:rsidRDefault="005F4645" w:rsidP="005F4645">
            <w:pPr>
              <w:ind w:firstLine="0"/>
              <w:jc w:val="left"/>
              <w:outlineLvl w:val="1"/>
              <w:rPr>
                <w:rFonts w:cs="Times New Roman"/>
              </w:rPr>
            </w:pPr>
            <w:r w:rsidRPr="00761E98">
              <w:rPr>
                <w:rFonts w:cs="Times New Roman"/>
              </w:rPr>
              <w:t>_________________________ / ________________</w:t>
            </w:r>
          </w:p>
          <w:p w:rsidR="005F4645" w:rsidRPr="00761E98" w:rsidRDefault="005F4645" w:rsidP="005F4645">
            <w:pPr>
              <w:ind w:firstLine="0"/>
              <w:jc w:val="left"/>
              <w:outlineLvl w:val="1"/>
              <w:rPr>
                <w:rFonts w:cs="Times New Roman"/>
              </w:rPr>
            </w:pPr>
          </w:p>
        </w:tc>
        <w:tc>
          <w:tcPr>
            <w:tcW w:w="2500" w:type="pct"/>
            <w:shd w:val="clear" w:color="auto" w:fill="auto"/>
          </w:tcPr>
          <w:p w:rsidR="005F4645" w:rsidRPr="005F4645" w:rsidRDefault="00FC6C47" w:rsidP="005F4645">
            <w:pPr>
              <w:ind w:firstLine="0"/>
              <w:jc w:val="left"/>
              <w:outlineLvl w:val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Покупатель</w:t>
            </w:r>
            <w:r w:rsidR="005F4645" w:rsidRPr="005F4645">
              <w:rPr>
                <w:rFonts w:cs="Times New Roman"/>
                <w:b/>
              </w:rPr>
              <w:t>:</w:t>
            </w:r>
          </w:p>
          <w:p w:rsidR="005F4645" w:rsidRPr="00761E98" w:rsidRDefault="005F4645" w:rsidP="005F4645">
            <w:pPr>
              <w:ind w:firstLine="0"/>
              <w:jc w:val="left"/>
              <w:outlineLvl w:val="1"/>
              <w:rPr>
                <w:rFonts w:cs="Times New Roman"/>
                <w:color w:val="FF0000"/>
              </w:rPr>
            </w:pPr>
          </w:p>
          <w:p w:rsidR="005F4645" w:rsidRPr="00761E98" w:rsidRDefault="005F4645" w:rsidP="005F4645">
            <w:pPr>
              <w:ind w:firstLine="0"/>
              <w:jc w:val="left"/>
              <w:outlineLvl w:val="1"/>
              <w:rPr>
                <w:rFonts w:cs="Times New Roman"/>
                <w:color w:val="FF0000"/>
              </w:rPr>
            </w:pPr>
          </w:p>
          <w:p w:rsidR="005F4645" w:rsidRPr="00761E98" w:rsidRDefault="005F4645" w:rsidP="005F4645">
            <w:pPr>
              <w:ind w:firstLine="0"/>
              <w:jc w:val="left"/>
              <w:outlineLvl w:val="1"/>
              <w:rPr>
                <w:rFonts w:cs="Times New Roman"/>
                <w:color w:val="FF0000"/>
              </w:rPr>
            </w:pPr>
          </w:p>
          <w:p w:rsidR="005F4645" w:rsidRDefault="005F4645" w:rsidP="005F4645">
            <w:pPr>
              <w:ind w:firstLine="0"/>
              <w:jc w:val="left"/>
              <w:outlineLvl w:val="1"/>
              <w:rPr>
                <w:rFonts w:cs="Times New Roman"/>
                <w:color w:val="FF0000"/>
              </w:rPr>
            </w:pPr>
          </w:p>
          <w:p w:rsidR="007E7750" w:rsidRDefault="007E7750" w:rsidP="005F4645">
            <w:pPr>
              <w:ind w:firstLine="0"/>
              <w:jc w:val="left"/>
              <w:outlineLvl w:val="1"/>
              <w:rPr>
                <w:rFonts w:cs="Times New Roman"/>
                <w:color w:val="FF0000"/>
              </w:rPr>
            </w:pPr>
          </w:p>
          <w:p w:rsidR="005F4645" w:rsidRDefault="005F4645" w:rsidP="005F4645">
            <w:pPr>
              <w:ind w:firstLine="0"/>
              <w:jc w:val="left"/>
              <w:outlineLvl w:val="1"/>
              <w:rPr>
                <w:rFonts w:cs="Times New Roman"/>
                <w:color w:val="FF0000"/>
              </w:rPr>
            </w:pPr>
          </w:p>
          <w:p w:rsidR="007E7750" w:rsidRPr="00761E98" w:rsidRDefault="007E7750" w:rsidP="005F4645">
            <w:pPr>
              <w:ind w:firstLine="0"/>
              <w:jc w:val="left"/>
              <w:outlineLvl w:val="1"/>
              <w:rPr>
                <w:rFonts w:cs="Times New Roman"/>
                <w:color w:val="FF0000"/>
              </w:rPr>
            </w:pPr>
          </w:p>
          <w:p w:rsidR="005F4645" w:rsidRPr="00761E98" w:rsidRDefault="005F4645" w:rsidP="005F4645">
            <w:pPr>
              <w:ind w:firstLine="0"/>
              <w:jc w:val="left"/>
              <w:outlineLvl w:val="1"/>
              <w:rPr>
                <w:rFonts w:cs="Times New Roman"/>
              </w:rPr>
            </w:pPr>
          </w:p>
          <w:p w:rsidR="005F4645" w:rsidRPr="00761E98" w:rsidRDefault="005F4645" w:rsidP="005F4645">
            <w:pPr>
              <w:ind w:firstLine="0"/>
              <w:jc w:val="left"/>
              <w:outlineLvl w:val="1"/>
              <w:rPr>
                <w:rFonts w:cs="Times New Roman"/>
              </w:rPr>
            </w:pPr>
            <w:r w:rsidRPr="00761E98">
              <w:rPr>
                <w:rFonts w:cs="Times New Roman"/>
              </w:rPr>
              <w:t>_________________________ / ________________</w:t>
            </w:r>
          </w:p>
          <w:p w:rsidR="005F4645" w:rsidRPr="00761E98" w:rsidRDefault="005F4645" w:rsidP="005F4645">
            <w:pPr>
              <w:ind w:firstLine="0"/>
              <w:jc w:val="left"/>
              <w:outlineLvl w:val="1"/>
              <w:rPr>
                <w:rFonts w:cs="Times New Roman"/>
              </w:rPr>
            </w:pPr>
          </w:p>
        </w:tc>
      </w:tr>
    </w:tbl>
    <w:p w:rsidR="007E7750" w:rsidRDefault="007E7750" w:rsidP="005F4645">
      <w:pPr>
        <w:ind w:firstLine="0"/>
        <w:jc w:val="left"/>
        <w:rPr>
          <w:rFonts w:cs="Times New Roman"/>
          <w:sz w:val="18"/>
        </w:rPr>
      </w:pPr>
    </w:p>
    <w:p w:rsidR="004617FC" w:rsidRPr="007E7750" w:rsidRDefault="004617FC" w:rsidP="005F4645">
      <w:pPr>
        <w:ind w:firstLine="0"/>
        <w:jc w:val="left"/>
        <w:rPr>
          <w:rFonts w:cs="Times New Roman"/>
          <w:sz w:val="18"/>
        </w:rPr>
      </w:pPr>
      <w:r w:rsidRPr="007E7750">
        <w:rPr>
          <w:rFonts w:cs="Times New Roman"/>
          <w:sz w:val="18"/>
        </w:rPr>
        <w:t xml:space="preserve">Ответственное структурное подразделение </w:t>
      </w:r>
      <w:r w:rsidR="0074037E" w:rsidRPr="007E7750">
        <w:rPr>
          <w:rFonts w:cs="Times New Roman"/>
          <w:sz w:val="18"/>
        </w:rPr>
        <w:t xml:space="preserve">Покупателя </w:t>
      </w:r>
      <w:r w:rsidRPr="007E7750">
        <w:rPr>
          <w:rFonts w:cs="Times New Roman"/>
          <w:sz w:val="18"/>
        </w:rPr>
        <w:t>______________________</w:t>
      </w:r>
    </w:p>
    <w:p w:rsidR="004617FC" w:rsidRPr="007E7750" w:rsidRDefault="004617FC" w:rsidP="005F4645">
      <w:pPr>
        <w:ind w:firstLine="0"/>
        <w:jc w:val="left"/>
        <w:rPr>
          <w:rFonts w:cs="Times New Roman"/>
          <w:sz w:val="18"/>
        </w:rPr>
      </w:pPr>
      <w:r w:rsidRPr="007E7750">
        <w:rPr>
          <w:rFonts w:cs="Times New Roman"/>
          <w:sz w:val="18"/>
        </w:rPr>
        <w:t xml:space="preserve">Ф.И.О. первого руководителя структурного подразделения </w:t>
      </w:r>
      <w:r w:rsidR="0074037E" w:rsidRPr="007E7750">
        <w:rPr>
          <w:rFonts w:cs="Times New Roman"/>
          <w:sz w:val="18"/>
        </w:rPr>
        <w:t xml:space="preserve">Покупателя </w:t>
      </w:r>
      <w:r w:rsidRPr="007E7750">
        <w:rPr>
          <w:rFonts w:cs="Times New Roman"/>
          <w:sz w:val="18"/>
        </w:rPr>
        <w:t>______________________</w:t>
      </w:r>
    </w:p>
    <w:p w:rsidR="004617FC" w:rsidRPr="007E7750" w:rsidRDefault="004617FC" w:rsidP="005F4645">
      <w:pPr>
        <w:ind w:firstLine="0"/>
        <w:jc w:val="left"/>
        <w:rPr>
          <w:rFonts w:cs="Times New Roman"/>
          <w:sz w:val="18"/>
        </w:rPr>
      </w:pPr>
      <w:r w:rsidRPr="007E7750">
        <w:rPr>
          <w:rFonts w:cs="Times New Roman"/>
          <w:sz w:val="18"/>
        </w:rPr>
        <w:t xml:space="preserve">Должность первого руководителя структурного подразделения </w:t>
      </w:r>
      <w:r w:rsidR="0074037E" w:rsidRPr="007E7750">
        <w:rPr>
          <w:rFonts w:cs="Times New Roman"/>
          <w:sz w:val="18"/>
        </w:rPr>
        <w:t xml:space="preserve">Покупателя </w:t>
      </w:r>
      <w:r w:rsidRPr="007E7750">
        <w:rPr>
          <w:rFonts w:cs="Times New Roman"/>
          <w:sz w:val="18"/>
        </w:rPr>
        <w:t>_______________________</w:t>
      </w:r>
    </w:p>
    <w:p w:rsidR="004617FC" w:rsidRPr="007E7750" w:rsidRDefault="004617FC" w:rsidP="005F4645">
      <w:pPr>
        <w:ind w:firstLine="0"/>
        <w:jc w:val="left"/>
        <w:rPr>
          <w:rFonts w:cs="Times New Roman"/>
          <w:sz w:val="18"/>
        </w:rPr>
      </w:pPr>
      <w:r w:rsidRPr="007E7750">
        <w:rPr>
          <w:rFonts w:cs="Times New Roman"/>
          <w:sz w:val="18"/>
        </w:rPr>
        <w:t xml:space="preserve">Телефон первого руководителя структурного подразделения </w:t>
      </w:r>
      <w:r w:rsidR="0074037E" w:rsidRPr="007E7750">
        <w:rPr>
          <w:rFonts w:cs="Times New Roman"/>
          <w:sz w:val="18"/>
        </w:rPr>
        <w:t xml:space="preserve">Покупателя </w:t>
      </w:r>
      <w:r w:rsidRPr="007E7750">
        <w:rPr>
          <w:rFonts w:cs="Times New Roman"/>
          <w:sz w:val="18"/>
        </w:rPr>
        <w:t>______________________________</w:t>
      </w:r>
    </w:p>
    <w:p w:rsidR="00F65373" w:rsidRPr="00761E98" w:rsidRDefault="00F65373" w:rsidP="005F4645">
      <w:pPr>
        <w:ind w:firstLine="0"/>
        <w:jc w:val="left"/>
        <w:rPr>
          <w:rFonts w:cs="Times New Roman"/>
        </w:rPr>
      </w:pPr>
      <w:r w:rsidRPr="00761E98">
        <w:rPr>
          <w:rFonts w:cs="Times New Roman"/>
        </w:rPr>
        <w:br w:type="page"/>
      </w:r>
    </w:p>
    <w:p w:rsidR="00F65373" w:rsidRPr="00761E98" w:rsidRDefault="00F65373" w:rsidP="005F4645">
      <w:pPr>
        <w:spacing w:line="259" w:lineRule="auto"/>
        <w:ind w:left="6237" w:firstLine="0"/>
        <w:jc w:val="left"/>
        <w:rPr>
          <w:rFonts w:eastAsia="Times New Roman" w:cs="Times New Roman"/>
          <w:b/>
          <w:lang w:eastAsia="ru-RU"/>
        </w:rPr>
      </w:pPr>
      <w:r w:rsidRPr="00761E98">
        <w:rPr>
          <w:rFonts w:eastAsia="Times New Roman" w:cs="Times New Roman"/>
          <w:b/>
          <w:lang w:eastAsia="ru-RU"/>
        </w:rPr>
        <w:lastRenderedPageBreak/>
        <w:t>Приложение № __</w:t>
      </w:r>
      <w:r w:rsidR="005F4645">
        <w:rPr>
          <w:rFonts w:eastAsia="Times New Roman" w:cs="Times New Roman"/>
          <w:b/>
          <w:lang w:eastAsia="ru-RU"/>
        </w:rPr>
        <w:t>__</w:t>
      </w:r>
      <w:r w:rsidRPr="00761E98">
        <w:rPr>
          <w:rFonts w:eastAsia="Times New Roman" w:cs="Times New Roman"/>
          <w:b/>
          <w:lang w:eastAsia="ru-RU"/>
        </w:rPr>
        <w:t>_</w:t>
      </w:r>
    </w:p>
    <w:p w:rsidR="00F65373" w:rsidRPr="00761E98" w:rsidRDefault="00F65373" w:rsidP="005F4645">
      <w:pPr>
        <w:spacing w:line="259" w:lineRule="auto"/>
        <w:ind w:left="6237" w:firstLine="0"/>
        <w:jc w:val="left"/>
        <w:rPr>
          <w:rFonts w:eastAsia="Times New Roman" w:cs="Times New Roman"/>
          <w:b/>
          <w:lang w:eastAsia="ru-RU"/>
        </w:rPr>
      </w:pPr>
      <w:r w:rsidRPr="00761E98">
        <w:rPr>
          <w:rFonts w:eastAsia="Times New Roman" w:cs="Times New Roman"/>
          <w:b/>
          <w:lang w:eastAsia="ru-RU"/>
        </w:rPr>
        <w:t xml:space="preserve">к договору № </w:t>
      </w:r>
      <w:r w:rsidR="00A25225" w:rsidRPr="00761E98">
        <w:rPr>
          <w:rFonts w:eastAsia="Times New Roman" w:cs="Times New Roman"/>
          <w:b/>
          <w:lang w:eastAsia="ru-RU"/>
        </w:rPr>
        <w:t>_______________</w:t>
      </w:r>
      <w:r w:rsidR="00063041" w:rsidRPr="00761E98">
        <w:rPr>
          <w:rFonts w:eastAsia="Times New Roman" w:cs="Times New Roman"/>
          <w:b/>
          <w:lang w:eastAsia="ru-RU"/>
        </w:rPr>
        <w:t>______</w:t>
      </w:r>
    </w:p>
    <w:p w:rsidR="00F65373" w:rsidRPr="00761E98" w:rsidRDefault="00F65373" w:rsidP="005F4645">
      <w:pPr>
        <w:spacing w:line="259" w:lineRule="auto"/>
        <w:ind w:left="6237" w:firstLine="0"/>
        <w:jc w:val="left"/>
        <w:rPr>
          <w:rFonts w:eastAsia="Times New Roman" w:cs="Times New Roman"/>
          <w:b/>
          <w:lang w:eastAsia="ru-RU"/>
        </w:rPr>
      </w:pPr>
      <w:r w:rsidRPr="00761E98">
        <w:rPr>
          <w:rFonts w:eastAsia="Times New Roman" w:cs="Times New Roman"/>
          <w:b/>
          <w:lang w:eastAsia="ru-RU"/>
        </w:rPr>
        <w:t>от ________________</w:t>
      </w:r>
    </w:p>
    <w:p w:rsidR="00F65373" w:rsidRPr="00761E98" w:rsidRDefault="00F65373" w:rsidP="005F4645">
      <w:pPr>
        <w:spacing w:line="259" w:lineRule="auto"/>
        <w:ind w:left="284" w:firstLine="1417"/>
        <w:jc w:val="left"/>
        <w:rPr>
          <w:rFonts w:eastAsia="Times New Roman" w:cs="Times New Roman"/>
          <w:b/>
          <w:i/>
          <w:lang w:eastAsia="ru-RU"/>
        </w:rPr>
      </w:pPr>
    </w:p>
    <w:p w:rsidR="00F65373" w:rsidRPr="00761E98" w:rsidRDefault="009A2D1F" w:rsidP="005F4645">
      <w:pPr>
        <w:spacing w:line="259" w:lineRule="auto"/>
        <w:ind w:firstLine="0"/>
        <w:jc w:val="center"/>
        <w:rPr>
          <w:rFonts w:eastAsia="Times New Roman" w:cs="Times New Roman"/>
          <w:lang w:eastAsia="ru-RU"/>
        </w:rPr>
      </w:pPr>
      <w:r w:rsidRPr="00761E98">
        <w:rPr>
          <w:rFonts w:eastAsia="Times New Roman" w:cs="Times New Roman"/>
          <w:b/>
          <w:i/>
          <w:lang w:eastAsia="ru-RU"/>
        </w:rPr>
        <w:t>Спецификация ___________________________</w:t>
      </w:r>
    </w:p>
    <w:p w:rsidR="00F65373" w:rsidRPr="00761E98" w:rsidRDefault="00F65373" w:rsidP="005F4645">
      <w:pPr>
        <w:spacing w:line="259" w:lineRule="auto"/>
        <w:ind w:left="284" w:firstLine="1417"/>
        <w:jc w:val="left"/>
        <w:rPr>
          <w:rFonts w:eastAsia="Times New Roman" w:cs="Times New Roman"/>
          <w:lang w:eastAsia="ru-RU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836"/>
        <w:gridCol w:w="4208"/>
        <w:gridCol w:w="674"/>
        <w:gridCol w:w="745"/>
        <w:gridCol w:w="1035"/>
        <w:gridCol w:w="1434"/>
      </w:tblGrid>
      <w:tr w:rsidR="00FC1CA4" w:rsidRPr="00761E98" w:rsidTr="00FC1CA4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61E98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40" w:type="pct"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61E98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Номенклатурный номер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61E98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61E98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61E98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61E98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Цена с НДС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61E98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Сумма с НДС</w:t>
            </w:r>
          </w:p>
        </w:tc>
      </w:tr>
      <w:tr w:rsidR="00FC1CA4" w:rsidRPr="00761E98" w:rsidTr="00FC1CA4">
        <w:trPr>
          <w:trHeight w:val="20"/>
        </w:trPr>
        <w:tc>
          <w:tcPr>
            <w:tcW w:w="198" w:type="pct"/>
            <w:shd w:val="clear" w:color="auto" w:fill="auto"/>
            <w:noWrap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E98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pct"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43" w:type="pct"/>
            <w:shd w:val="clear" w:color="000000" w:fill="FFFFFF"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36" w:type="pct"/>
            <w:shd w:val="clear" w:color="000000" w:fill="FFFFFF"/>
            <w:vAlign w:val="center"/>
          </w:tcPr>
          <w:p w:rsidR="00F65373" w:rsidRPr="00761E98" w:rsidRDefault="00FC1CA4" w:rsidP="005F4645">
            <w:pPr>
              <w:spacing w:before="40" w:after="40"/>
              <w:ind w:firstLine="0"/>
              <w:jc w:val="center"/>
              <w:rPr>
                <w:rFonts w:cs="Times New Roman"/>
                <w:color w:val="000000"/>
              </w:rPr>
            </w:pPr>
            <w:r w:rsidRPr="00761E98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F65373" w:rsidRPr="00761E98" w:rsidRDefault="00FC1CA4" w:rsidP="005F4645">
            <w:pPr>
              <w:spacing w:before="40" w:after="40"/>
              <w:ind w:firstLine="0"/>
              <w:jc w:val="right"/>
              <w:rPr>
                <w:rFonts w:cs="Times New Roman"/>
                <w:color w:val="000000"/>
              </w:rPr>
            </w:pPr>
            <w:r w:rsidRPr="00761E98">
              <w:rPr>
                <w:rFonts w:cs="Times New Roman"/>
                <w:color w:val="000000"/>
              </w:rPr>
              <w:t>0</w:t>
            </w:r>
          </w:p>
        </w:tc>
        <w:tc>
          <w:tcPr>
            <w:tcW w:w="510" w:type="pct"/>
            <w:shd w:val="clear" w:color="000000" w:fill="FFFFFF"/>
            <w:vAlign w:val="center"/>
          </w:tcPr>
          <w:p w:rsidR="00F65373" w:rsidRPr="00761E98" w:rsidRDefault="00FC1CA4" w:rsidP="005F4645">
            <w:pPr>
              <w:spacing w:before="40" w:after="40"/>
              <w:ind w:firstLine="0"/>
              <w:jc w:val="right"/>
              <w:rPr>
                <w:rFonts w:cs="Times New Roman"/>
                <w:color w:val="000000"/>
              </w:rPr>
            </w:pPr>
            <w:r w:rsidRPr="00761E98">
              <w:rPr>
                <w:rFonts w:cs="Times New Roman"/>
                <w:color w:val="000000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F65373" w:rsidRPr="00761E98" w:rsidRDefault="00FC1CA4" w:rsidP="005F4645">
            <w:pPr>
              <w:spacing w:before="40" w:after="40"/>
              <w:ind w:firstLine="0"/>
              <w:jc w:val="right"/>
              <w:rPr>
                <w:rFonts w:cs="Times New Roman"/>
                <w:color w:val="000000"/>
              </w:rPr>
            </w:pPr>
            <w:r w:rsidRPr="00761E98">
              <w:rPr>
                <w:rFonts w:cs="Times New Roman"/>
                <w:color w:val="000000"/>
              </w:rPr>
              <w:t>0,00</w:t>
            </w:r>
          </w:p>
        </w:tc>
      </w:tr>
      <w:tr w:rsidR="00FC1CA4" w:rsidRPr="00761E98" w:rsidTr="00FC1CA4">
        <w:trPr>
          <w:trHeight w:val="20"/>
        </w:trPr>
        <w:tc>
          <w:tcPr>
            <w:tcW w:w="198" w:type="pct"/>
            <w:shd w:val="clear" w:color="auto" w:fill="auto"/>
            <w:noWrap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E9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40" w:type="pct"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43" w:type="pct"/>
            <w:shd w:val="clear" w:color="000000" w:fill="FFFFFF"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36" w:type="pct"/>
            <w:shd w:val="clear" w:color="000000" w:fill="FFFFFF"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510" w:type="pct"/>
            <w:shd w:val="clear" w:color="000000" w:fill="FFFFFF"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right"/>
              <w:rPr>
                <w:rFonts w:cs="Times New Roman"/>
                <w:color w:val="000000"/>
              </w:rPr>
            </w:pPr>
          </w:p>
        </w:tc>
      </w:tr>
      <w:tr w:rsidR="00F65373" w:rsidRPr="00761E98" w:rsidTr="00FC1CA4">
        <w:trPr>
          <w:trHeight w:val="20"/>
        </w:trPr>
        <w:tc>
          <w:tcPr>
            <w:tcW w:w="198" w:type="pct"/>
            <w:shd w:val="clear" w:color="auto" w:fill="auto"/>
            <w:noWrap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E98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0" w:type="pct"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43" w:type="pct"/>
            <w:shd w:val="clear" w:color="000000" w:fill="FFFFFF"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36" w:type="pct"/>
            <w:shd w:val="clear" w:color="000000" w:fill="FFFFFF"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510" w:type="pct"/>
            <w:shd w:val="clear" w:color="000000" w:fill="FFFFFF"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right"/>
              <w:rPr>
                <w:rFonts w:cs="Times New Roman"/>
                <w:color w:val="000000"/>
              </w:rPr>
            </w:pPr>
          </w:p>
        </w:tc>
      </w:tr>
      <w:tr w:rsidR="00F65373" w:rsidRPr="00761E98" w:rsidTr="00FC1CA4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761E98">
              <w:rPr>
                <w:rFonts w:eastAsia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F65373" w:rsidRPr="00761E98" w:rsidRDefault="00F65373" w:rsidP="005F4645">
      <w:pPr>
        <w:tabs>
          <w:tab w:val="left" w:pos="1725"/>
        </w:tabs>
        <w:spacing w:line="259" w:lineRule="auto"/>
        <w:ind w:firstLine="0"/>
        <w:jc w:val="left"/>
        <w:rPr>
          <w:rFonts w:eastAsia="Times New Roman" w:cs="Times New Roman"/>
          <w:lang w:eastAsia="ru-RU"/>
        </w:rPr>
      </w:pPr>
    </w:p>
    <w:p w:rsidR="00F65373" w:rsidRPr="00761E98" w:rsidRDefault="00F65373" w:rsidP="005F4645">
      <w:pPr>
        <w:tabs>
          <w:tab w:val="left" w:pos="1725"/>
        </w:tabs>
        <w:ind w:firstLine="0"/>
        <w:rPr>
          <w:rFonts w:eastAsia="Times New Roman" w:cs="Times New Roman"/>
          <w:lang w:eastAsia="ru-RU"/>
        </w:rPr>
      </w:pPr>
      <w:r w:rsidRPr="00761E98">
        <w:rPr>
          <w:rFonts w:eastAsia="Times New Roman" w:cs="Times New Roman"/>
          <w:lang w:eastAsia="ru-RU"/>
        </w:rPr>
        <w:t xml:space="preserve">Всего сумма по Приложению составляет </w:t>
      </w:r>
      <w:r w:rsidR="00FC1CA4" w:rsidRPr="00761E98">
        <w:rPr>
          <w:rFonts w:eastAsia="Times New Roman" w:cs="Times New Roman"/>
          <w:b/>
          <w:bCs/>
          <w:color w:val="000000"/>
          <w:lang w:eastAsia="ru-RU"/>
        </w:rPr>
        <w:t>____________</w:t>
      </w:r>
      <w:r w:rsidRPr="00761E98">
        <w:rPr>
          <w:rFonts w:eastAsia="Times New Roman" w:cs="Times New Roman"/>
          <w:b/>
          <w:lang w:eastAsia="ru-RU"/>
        </w:rPr>
        <w:t xml:space="preserve"> (</w:t>
      </w:r>
      <w:r w:rsidR="00FC1CA4" w:rsidRPr="00761E98">
        <w:rPr>
          <w:rFonts w:eastAsia="Times New Roman" w:cs="Times New Roman"/>
          <w:b/>
          <w:lang w:eastAsia="ru-RU"/>
        </w:rPr>
        <w:t>______________________</w:t>
      </w:r>
      <w:r w:rsidRPr="00761E98">
        <w:rPr>
          <w:rFonts w:eastAsia="Times New Roman" w:cs="Times New Roman"/>
          <w:b/>
          <w:lang w:eastAsia="ru-RU"/>
        </w:rPr>
        <w:t>) тенге</w:t>
      </w:r>
      <w:r w:rsidRPr="00761E98">
        <w:rPr>
          <w:rFonts w:eastAsia="Times New Roman" w:cs="Times New Roman"/>
          <w:lang w:eastAsia="ru-RU"/>
        </w:rPr>
        <w:t>, в том числе НДС.</w:t>
      </w:r>
    </w:p>
    <w:p w:rsidR="00F65373" w:rsidRPr="00761E98" w:rsidRDefault="00F65373" w:rsidP="005F4645">
      <w:pPr>
        <w:ind w:firstLine="0"/>
        <w:rPr>
          <w:rFonts w:eastAsia="Times New Roman" w:cs="Times New Roman"/>
          <w:lang w:eastAsia="ru-RU"/>
        </w:rPr>
      </w:pPr>
    </w:p>
    <w:p w:rsidR="00F65373" w:rsidRPr="00761E98" w:rsidRDefault="00F65373" w:rsidP="005F4645">
      <w:pPr>
        <w:ind w:firstLine="0"/>
        <w:rPr>
          <w:rFonts w:eastAsia="Times New Roman" w:cs="Times New Roman"/>
          <w:lang w:eastAsia="ru-RU"/>
        </w:rPr>
      </w:pPr>
      <w:r w:rsidRPr="00761E98">
        <w:rPr>
          <w:rFonts w:eastAsia="Times New Roman" w:cs="Times New Roman"/>
          <w:lang w:eastAsia="ru-RU"/>
        </w:rPr>
        <w:t xml:space="preserve">Срок поставки </w:t>
      </w:r>
      <w:r w:rsidR="00FC1CA4" w:rsidRPr="00761E98">
        <w:rPr>
          <w:rFonts w:eastAsia="Times New Roman" w:cs="Times New Roman"/>
          <w:lang w:eastAsia="ru-RU"/>
        </w:rPr>
        <w:t xml:space="preserve">товара составляет </w:t>
      </w:r>
      <w:r w:rsidR="008121F6">
        <w:rPr>
          <w:rFonts w:eastAsia="Times New Roman" w:cs="Times New Roman"/>
          <w:lang w:eastAsia="ru-RU"/>
        </w:rPr>
        <w:t>____</w:t>
      </w:r>
      <w:r w:rsidRPr="00761E98">
        <w:rPr>
          <w:rFonts w:eastAsia="Times New Roman" w:cs="Times New Roman"/>
          <w:lang w:eastAsia="ru-RU"/>
        </w:rPr>
        <w:t xml:space="preserve"> (</w:t>
      </w:r>
      <w:r w:rsidR="008121F6">
        <w:rPr>
          <w:rFonts w:eastAsia="Times New Roman" w:cs="Times New Roman"/>
          <w:lang w:eastAsia="ru-RU"/>
        </w:rPr>
        <w:t>________</w:t>
      </w:r>
      <w:r w:rsidRPr="00761E98">
        <w:rPr>
          <w:rFonts w:eastAsia="Times New Roman" w:cs="Times New Roman"/>
          <w:lang w:eastAsia="ru-RU"/>
        </w:rPr>
        <w:t>) календа</w:t>
      </w:r>
      <w:r w:rsidR="00FC1CA4" w:rsidRPr="00761E98">
        <w:rPr>
          <w:rFonts w:eastAsia="Times New Roman" w:cs="Times New Roman"/>
          <w:lang w:eastAsia="ru-RU"/>
        </w:rPr>
        <w:t>рных дня с момента получения Поставщиком заказа на поставку товара.</w:t>
      </w:r>
    </w:p>
    <w:p w:rsidR="00FC1CA4" w:rsidRPr="00761E98" w:rsidRDefault="00FC1CA4" w:rsidP="005F4645">
      <w:pPr>
        <w:ind w:firstLine="0"/>
        <w:jc w:val="left"/>
        <w:rPr>
          <w:rFonts w:eastAsia="Times New Roman" w:cs="Times New Roman"/>
          <w:lang w:eastAsia="ru-RU"/>
        </w:rPr>
      </w:pPr>
      <w:r w:rsidRPr="00761E98">
        <w:rPr>
          <w:rFonts w:eastAsia="Times New Roman" w:cs="Times New Roman"/>
          <w:lang w:eastAsia="ru-RU"/>
        </w:rPr>
        <w:t xml:space="preserve">Адрес </w:t>
      </w:r>
      <w:r w:rsidRPr="000D77A3">
        <w:rPr>
          <w:rFonts w:eastAsia="Times New Roman" w:cs="Times New Roman"/>
          <w:color w:val="FF0000"/>
          <w:lang w:eastAsia="ru-RU"/>
        </w:rPr>
        <w:t>склада назначения</w:t>
      </w:r>
      <w:r w:rsidR="000D77A3" w:rsidRPr="000D77A3">
        <w:rPr>
          <w:rFonts w:eastAsia="Times New Roman" w:cs="Times New Roman"/>
          <w:color w:val="FF0000"/>
          <w:lang w:eastAsia="ru-RU"/>
        </w:rPr>
        <w:t>/станции назначения</w:t>
      </w:r>
      <w:r w:rsidR="000D77A3">
        <w:rPr>
          <w:rFonts w:eastAsia="Times New Roman" w:cs="Times New Roman"/>
          <w:color w:val="FF0000"/>
          <w:lang w:eastAsia="ru-RU"/>
        </w:rPr>
        <w:t xml:space="preserve"> </w:t>
      </w:r>
      <w:r w:rsidR="000D77A3" w:rsidRPr="00761E98">
        <w:rPr>
          <w:rFonts w:cs="Times New Roman"/>
          <w:i/>
          <w:color w:val="808080" w:themeColor="background1" w:themeShade="80"/>
          <w:highlight w:val="yellow"/>
        </w:rPr>
        <w:t>(нужное выбрать)</w:t>
      </w:r>
      <w:r w:rsidRPr="00761E98">
        <w:rPr>
          <w:rFonts w:eastAsia="Times New Roman" w:cs="Times New Roman"/>
          <w:lang w:eastAsia="ru-RU"/>
        </w:rPr>
        <w:t xml:space="preserve">: </w:t>
      </w:r>
      <w:r w:rsidR="004617FC" w:rsidRPr="00761E98">
        <w:rPr>
          <w:rFonts w:eastAsia="Times New Roman" w:cs="Times New Roman"/>
          <w:b/>
          <w:lang w:eastAsia="ru-RU"/>
        </w:rPr>
        <w:t>_______________________________________.</w:t>
      </w:r>
    </w:p>
    <w:p w:rsidR="00F65373" w:rsidRPr="00761E98" w:rsidRDefault="000D77A3" w:rsidP="005F4645">
      <w:pPr>
        <w:tabs>
          <w:tab w:val="left" w:pos="1725"/>
        </w:tabs>
        <w:ind w:firstLine="0"/>
        <w:jc w:val="left"/>
        <w:rPr>
          <w:rFonts w:eastAsia="Times New Roman" w:cs="Times New Roman"/>
          <w:lang w:eastAsia="ru-RU"/>
        </w:rPr>
      </w:pPr>
      <w:r w:rsidRPr="00761E98">
        <w:rPr>
          <w:rFonts w:cs="Times New Roman"/>
        </w:rPr>
        <w:t xml:space="preserve">Доставка товара осуществляется </w:t>
      </w:r>
      <w:r w:rsidRPr="00761E98">
        <w:rPr>
          <w:rStyle w:val="af7"/>
          <w:rFonts w:cs="Times New Roman"/>
          <w:b w:val="0"/>
          <w:i/>
          <w:color w:val="FF0000"/>
          <w:highlight w:val="yellow"/>
        </w:rPr>
        <w:t xml:space="preserve">автомобильным /железнодорожным </w:t>
      </w:r>
      <w:r w:rsidRPr="00761E98">
        <w:rPr>
          <w:rFonts w:cs="Times New Roman"/>
          <w:i/>
          <w:color w:val="808080" w:themeColor="background1" w:themeShade="80"/>
          <w:highlight w:val="yellow"/>
        </w:rPr>
        <w:t>(нужное выбрать)</w:t>
      </w:r>
      <w:r w:rsidRPr="00761E98">
        <w:rPr>
          <w:rStyle w:val="af7"/>
          <w:rFonts w:cs="Times New Roman"/>
        </w:rPr>
        <w:t xml:space="preserve"> </w:t>
      </w:r>
      <w:r w:rsidRPr="00761E98">
        <w:rPr>
          <w:rFonts w:cs="Times New Roman"/>
        </w:rPr>
        <w:t>транспортом</w:t>
      </w:r>
      <w:r>
        <w:rPr>
          <w:rFonts w:cs="Times New Roman"/>
        </w:rPr>
        <w:t>.</w:t>
      </w:r>
    </w:p>
    <w:p w:rsidR="000D77A3" w:rsidRDefault="000D77A3" w:rsidP="005F4645">
      <w:pPr>
        <w:tabs>
          <w:tab w:val="left" w:pos="1725"/>
        </w:tabs>
        <w:ind w:firstLine="0"/>
        <w:jc w:val="left"/>
        <w:rPr>
          <w:rFonts w:eastAsia="Times New Roman" w:cs="Times New Roman"/>
          <w:i/>
          <w:color w:val="808080" w:themeColor="background1" w:themeShade="80"/>
          <w:lang w:eastAsia="ru-RU"/>
        </w:rPr>
      </w:pPr>
    </w:p>
    <w:p w:rsidR="00603B9D" w:rsidRPr="00761E98" w:rsidRDefault="000D77A3" w:rsidP="005F4645">
      <w:pPr>
        <w:tabs>
          <w:tab w:val="left" w:pos="1725"/>
        </w:tabs>
        <w:ind w:firstLine="0"/>
        <w:jc w:val="left"/>
        <w:rPr>
          <w:rFonts w:eastAsia="Times New Roman" w:cs="Times New Roman"/>
          <w:i/>
          <w:color w:val="808080" w:themeColor="background1" w:themeShade="80"/>
          <w:lang w:eastAsia="ru-RU"/>
        </w:rPr>
      </w:pPr>
      <w:r>
        <w:rPr>
          <w:rFonts w:eastAsia="Times New Roman" w:cs="Times New Roman"/>
          <w:i/>
          <w:color w:val="808080" w:themeColor="background1" w:themeShade="80"/>
          <w:lang w:eastAsia="ru-RU"/>
        </w:rPr>
        <w:t xml:space="preserve">Дополнить </w:t>
      </w:r>
      <w:r w:rsidR="00603B9D" w:rsidRPr="00761E98">
        <w:rPr>
          <w:rFonts w:eastAsia="Times New Roman" w:cs="Times New Roman"/>
          <w:i/>
          <w:color w:val="808080" w:themeColor="background1" w:themeShade="80"/>
          <w:lang w:eastAsia="ru-RU"/>
        </w:rPr>
        <w:t xml:space="preserve">в случае </w:t>
      </w:r>
      <w:r w:rsidR="005F4645">
        <w:rPr>
          <w:rFonts w:eastAsia="Times New Roman" w:cs="Times New Roman"/>
          <w:i/>
          <w:color w:val="808080" w:themeColor="background1" w:themeShade="80"/>
          <w:lang w:eastAsia="ru-RU"/>
        </w:rPr>
        <w:t>если предусмотрено технической спецификацией</w:t>
      </w:r>
      <w:r w:rsidR="00603B9D" w:rsidRPr="00761E98">
        <w:rPr>
          <w:rFonts w:eastAsia="Times New Roman" w:cs="Times New Roman"/>
          <w:i/>
          <w:color w:val="808080" w:themeColor="background1" w:themeShade="80"/>
          <w:lang w:eastAsia="ru-RU"/>
        </w:rPr>
        <w:t>:</w:t>
      </w:r>
    </w:p>
    <w:p w:rsidR="00DB6E37" w:rsidRPr="00761E98" w:rsidRDefault="00DB6E37" w:rsidP="005F4645">
      <w:pPr>
        <w:ind w:firstLine="0"/>
        <w:jc w:val="left"/>
        <w:rPr>
          <w:rFonts w:eastAsia="Times New Roman" w:cs="Times New Roman"/>
          <w:i/>
          <w:color w:val="FF0000"/>
          <w:lang w:eastAsia="ru-RU"/>
        </w:rPr>
      </w:pPr>
      <w:r w:rsidRPr="00761E98">
        <w:rPr>
          <w:rFonts w:eastAsia="Times New Roman" w:cs="Times New Roman"/>
          <w:i/>
          <w:color w:val="FF0000"/>
          <w:lang w:eastAsia="ru-RU"/>
        </w:rPr>
        <w:t>Допускается толеранс в весе и сумме +/- ___% (плюс-минус __________ процентов).</w:t>
      </w:r>
    </w:p>
    <w:p w:rsidR="00DB6E37" w:rsidRPr="00761E98" w:rsidRDefault="00DB6E37" w:rsidP="005F4645">
      <w:pPr>
        <w:tabs>
          <w:tab w:val="left" w:pos="1725"/>
        </w:tabs>
        <w:ind w:firstLine="0"/>
        <w:jc w:val="left"/>
        <w:rPr>
          <w:rFonts w:eastAsia="Times New Roman" w:cs="Times New Roman"/>
          <w:i/>
          <w:color w:val="FF0000"/>
          <w:lang w:eastAsia="ru-RU"/>
        </w:rPr>
      </w:pPr>
    </w:p>
    <w:p w:rsidR="005F4645" w:rsidRPr="00761E98" w:rsidRDefault="000D77A3" w:rsidP="005F4645">
      <w:pPr>
        <w:tabs>
          <w:tab w:val="left" w:pos="1725"/>
        </w:tabs>
        <w:ind w:firstLine="0"/>
        <w:jc w:val="left"/>
        <w:rPr>
          <w:rFonts w:eastAsia="Times New Roman" w:cs="Times New Roman"/>
          <w:i/>
          <w:color w:val="808080" w:themeColor="background1" w:themeShade="80"/>
          <w:lang w:eastAsia="ru-RU"/>
        </w:rPr>
      </w:pPr>
      <w:r>
        <w:rPr>
          <w:rFonts w:eastAsia="Times New Roman" w:cs="Times New Roman"/>
          <w:i/>
          <w:color w:val="808080" w:themeColor="background1" w:themeShade="80"/>
          <w:lang w:eastAsia="ru-RU"/>
        </w:rPr>
        <w:t xml:space="preserve">Дополнить </w:t>
      </w:r>
      <w:r w:rsidR="005F4645" w:rsidRPr="00761E98">
        <w:rPr>
          <w:rFonts w:eastAsia="Times New Roman" w:cs="Times New Roman"/>
          <w:i/>
          <w:color w:val="808080" w:themeColor="background1" w:themeShade="80"/>
          <w:lang w:eastAsia="ru-RU"/>
        </w:rPr>
        <w:t xml:space="preserve">в случае </w:t>
      </w:r>
      <w:r w:rsidR="005F4645">
        <w:rPr>
          <w:rFonts w:eastAsia="Times New Roman" w:cs="Times New Roman"/>
          <w:i/>
          <w:color w:val="808080" w:themeColor="background1" w:themeShade="80"/>
          <w:lang w:eastAsia="ru-RU"/>
        </w:rPr>
        <w:t>если предусмотрено технической спецификацией</w:t>
      </w:r>
      <w:r w:rsidR="005F4645" w:rsidRPr="00761E98">
        <w:rPr>
          <w:rFonts w:eastAsia="Times New Roman" w:cs="Times New Roman"/>
          <w:i/>
          <w:color w:val="808080" w:themeColor="background1" w:themeShade="80"/>
          <w:lang w:eastAsia="ru-RU"/>
        </w:rPr>
        <w:t>:</w:t>
      </w:r>
    </w:p>
    <w:p w:rsidR="00603B9D" w:rsidRPr="00761E98" w:rsidRDefault="00603B9D" w:rsidP="005F4645">
      <w:pPr>
        <w:tabs>
          <w:tab w:val="left" w:pos="1725"/>
        </w:tabs>
        <w:ind w:firstLine="0"/>
        <w:rPr>
          <w:rFonts w:eastAsia="Times New Roman" w:cs="Times New Roman"/>
          <w:i/>
          <w:color w:val="FF0000"/>
          <w:lang w:eastAsia="ru-RU"/>
        </w:rPr>
      </w:pPr>
      <w:r w:rsidRPr="00761E98">
        <w:rPr>
          <w:rFonts w:eastAsia="Times New Roman" w:cs="Times New Roman"/>
          <w:i/>
          <w:color w:val="FF0000"/>
          <w:lang w:eastAsia="ru-RU"/>
        </w:rPr>
        <w:t>Товар должен быть упакован Поставщиком таким образом, чтобы обеспечить сохранность товара от порчи, повреждения или уничтожения. Консервация и упаковка товара должны соответствовать требованиям технических условий и обеспечивать сохранность товара на период транспортировки и хранения.</w:t>
      </w:r>
    </w:p>
    <w:p w:rsidR="00603B9D" w:rsidRPr="00761E98" w:rsidRDefault="00603B9D" w:rsidP="005F4645">
      <w:pPr>
        <w:tabs>
          <w:tab w:val="left" w:pos="1725"/>
        </w:tabs>
        <w:ind w:firstLine="0"/>
        <w:rPr>
          <w:rFonts w:eastAsia="Times New Roman" w:cs="Times New Roman"/>
          <w:i/>
          <w:color w:val="FF0000"/>
          <w:lang w:eastAsia="ru-RU"/>
        </w:rPr>
      </w:pPr>
      <w:r w:rsidRPr="00761E98">
        <w:rPr>
          <w:rFonts w:eastAsia="Times New Roman" w:cs="Times New Roman"/>
          <w:i/>
          <w:color w:val="FF0000"/>
          <w:lang w:eastAsia="ru-RU"/>
        </w:rPr>
        <w:t>Консервация и упаковка должна обеспечивать сохранность товара на открыт</w:t>
      </w:r>
      <w:r w:rsidR="005F4645">
        <w:rPr>
          <w:rFonts w:eastAsia="Times New Roman" w:cs="Times New Roman"/>
          <w:i/>
          <w:color w:val="FF0000"/>
          <w:lang w:eastAsia="ru-RU"/>
        </w:rPr>
        <w:t>ой площадке при температуре от</w:t>
      </w:r>
      <w:r w:rsidR="005F4645">
        <w:rPr>
          <w:rFonts w:eastAsia="Times New Roman" w:cs="Times New Roman"/>
          <w:i/>
          <w:color w:val="FF0000"/>
          <w:lang w:eastAsia="ru-RU"/>
        </w:rPr>
        <w:br/>
      </w:r>
      <w:r w:rsidR="003A190E">
        <w:rPr>
          <w:rFonts w:eastAsia="Times New Roman" w:cs="Times New Roman"/>
          <w:i/>
          <w:color w:val="FF0000"/>
          <w:lang w:eastAsia="ru-RU"/>
        </w:rPr>
        <w:t>____</w:t>
      </w:r>
      <w:r w:rsidRPr="00761E98">
        <w:rPr>
          <w:rFonts w:eastAsia="Times New Roman" w:cs="Times New Roman"/>
          <w:i/>
          <w:color w:val="FF0000"/>
          <w:lang w:eastAsia="ru-RU"/>
        </w:rPr>
        <w:t xml:space="preserve">˚С до </w:t>
      </w:r>
      <w:r w:rsidR="003A190E">
        <w:rPr>
          <w:rFonts w:eastAsia="Times New Roman" w:cs="Times New Roman"/>
          <w:i/>
          <w:color w:val="FF0000"/>
          <w:lang w:eastAsia="ru-RU"/>
        </w:rPr>
        <w:t>____</w:t>
      </w:r>
      <w:r w:rsidRPr="00761E98">
        <w:rPr>
          <w:rFonts w:eastAsia="Times New Roman" w:cs="Times New Roman"/>
          <w:i/>
          <w:color w:val="FF0000"/>
          <w:lang w:eastAsia="ru-RU"/>
        </w:rPr>
        <w:t xml:space="preserve">˚С и относительной влажности до </w:t>
      </w:r>
      <w:r w:rsidR="005F4645">
        <w:rPr>
          <w:rFonts w:eastAsia="Times New Roman" w:cs="Times New Roman"/>
          <w:i/>
          <w:color w:val="FF0000"/>
          <w:lang w:eastAsia="ru-RU"/>
        </w:rPr>
        <w:t>___</w:t>
      </w:r>
      <w:r w:rsidRPr="00761E98">
        <w:rPr>
          <w:rFonts w:eastAsia="Times New Roman" w:cs="Times New Roman"/>
          <w:i/>
          <w:color w:val="FF0000"/>
          <w:lang w:eastAsia="ru-RU"/>
        </w:rPr>
        <w:t xml:space="preserve"> %. Консервация и упаковка должна обеспечивать сохранность товара.</w:t>
      </w:r>
    </w:p>
    <w:p w:rsidR="00603B9D" w:rsidRPr="00761E98" w:rsidRDefault="00603B9D" w:rsidP="005F4645">
      <w:pPr>
        <w:tabs>
          <w:tab w:val="left" w:pos="1725"/>
        </w:tabs>
        <w:ind w:firstLine="0"/>
        <w:rPr>
          <w:rFonts w:eastAsia="Times New Roman" w:cs="Times New Roman"/>
          <w:i/>
          <w:color w:val="FF0000"/>
          <w:lang w:eastAsia="ru-RU"/>
        </w:rPr>
      </w:pPr>
      <w:r w:rsidRPr="00761E98">
        <w:rPr>
          <w:rFonts w:eastAsia="Times New Roman" w:cs="Times New Roman"/>
          <w:i/>
          <w:color w:val="FF0000"/>
          <w:lang w:eastAsia="ru-RU"/>
        </w:rPr>
        <w:t>В случае не обеспечения указанных требований, товар считается некачественным и Покупатель вправе отказаться от принятия такого товара и не будет нести ответственности за его порчу.</w:t>
      </w:r>
    </w:p>
    <w:p w:rsidR="00603B9D" w:rsidRPr="00761E98" w:rsidRDefault="00603B9D" w:rsidP="005F4645">
      <w:pPr>
        <w:tabs>
          <w:tab w:val="left" w:pos="1725"/>
        </w:tabs>
        <w:ind w:firstLine="0"/>
        <w:jc w:val="left"/>
        <w:rPr>
          <w:rFonts w:eastAsia="Times New Roman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FC6C47" w:rsidRPr="00761E98" w:rsidTr="00FC6C47">
        <w:trPr>
          <w:trHeight w:val="70"/>
        </w:trPr>
        <w:tc>
          <w:tcPr>
            <w:tcW w:w="2500" w:type="pct"/>
            <w:shd w:val="clear" w:color="auto" w:fill="auto"/>
          </w:tcPr>
          <w:p w:rsidR="00FC6C47" w:rsidRPr="005F4645" w:rsidRDefault="00FC6C47" w:rsidP="00495894">
            <w:pPr>
              <w:ind w:firstLine="0"/>
              <w:jc w:val="left"/>
              <w:outlineLvl w:val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Поставщик</w:t>
            </w:r>
            <w:r w:rsidRPr="005F4645">
              <w:rPr>
                <w:rFonts w:cs="Times New Roman"/>
                <w:b/>
              </w:rPr>
              <w:t>:</w:t>
            </w:r>
          </w:p>
          <w:p w:rsidR="00FC6C47" w:rsidRDefault="00FC6C47" w:rsidP="00495894">
            <w:pPr>
              <w:ind w:firstLine="0"/>
              <w:jc w:val="left"/>
              <w:outlineLvl w:val="1"/>
              <w:rPr>
                <w:rFonts w:cs="Times New Roman"/>
              </w:rPr>
            </w:pPr>
          </w:p>
          <w:p w:rsidR="00FC6C47" w:rsidRDefault="00FC6C47" w:rsidP="00495894">
            <w:pPr>
              <w:ind w:firstLine="0"/>
              <w:jc w:val="left"/>
              <w:outlineLvl w:val="1"/>
              <w:rPr>
                <w:rFonts w:cs="Times New Roman"/>
              </w:rPr>
            </w:pPr>
          </w:p>
          <w:p w:rsidR="00FC6C47" w:rsidRPr="00761E98" w:rsidRDefault="00FC6C47" w:rsidP="00495894">
            <w:pPr>
              <w:ind w:firstLine="0"/>
              <w:jc w:val="left"/>
              <w:outlineLvl w:val="1"/>
              <w:rPr>
                <w:rFonts w:cs="Times New Roman"/>
              </w:rPr>
            </w:pPr>
          </w:p>
          <w:p w:rsidR="00FC6C47" w:rsidRPr="00761E98" w:rsidRDefault="00FC6C47" w:rsidP="00495894">
            <w:pPr>
              <w:ind w:firstLine="0"/>
              <w:jc w:val="left"/>
              <w:outlineLvl w:val="1"/>
              <w:rPr>
                <w:rFonts w:cs="Times New Roman"/>
              </w:rPr>
            </w:pPr>
            <w:r w:rsidRPr="00761E98">
              <w:rPr>
                <w:rFonts w:cs="Times New Roman"/>
              </w:rPr>
              <w:t>_________________________ / ________________</w:t>
            </w:r>
          </w:p>
          <w:p w:rsidR="00FC6C47" w:rsidRPr="00761E98" w:rsidRDefault="00FC6C47" w:rsidP="00495894">
            <w:pPr>
              <w:ind w:firstLine="0"/>
              <w:jc w:val="left"/>
              <w:outlineLvl w:val="1"/>
              <w:rPr>
                <w:rFonts w:cs="Times New Roman"/>
              </w:rPr>
            </w:pPr>
          </w:p>
        </w:tc>
        <w:tc>
          <w:tcPr>
            <w:tcW w:w="2500" w:type="pct"/>
            <w:shd w:val="clear" w:color="auto" w:fill="auto"/>
          </w:tcPr>
          <w:p w:rsidR="00FC6C47" w:rsidRPr="005F4645" w:rsidRDefault="00FC6C47" w:rsidP="00495894">
            <w:pPr>
              <w:ind w:firstLine="0"/>
              <w:jc w:val="left"/>
              <w:outlineLvl w:val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Покупатель</w:t>
            </w:r>
            <w:r w:rsidRPr="005F4645">
              <w:rPr>
                <w:rFonts w:cs="Times New Roman"/>
                <w:b/>
              </w:rPr>
              <w:t>:</w:t>
            </w:r>
          </w:p>
          <w:p w:rsidR="00FC6C47" w:rsidRPr="00761E98" w:rsidRDefault="00FC6C47" w:rsidP="00495894">
            <w:pPr>
              <w:ind w:firstLine="0"/>
              <w:jc w:val="left"/>
              <w:outlineLvl w:val="1"/>
              <w:rPr>
                <w:rFonts w:cs="Times New Roman"/>
                <w:color w:val="FF0000"/>
              </w:rPr>
            </w:pPr>
          </w:p>
          <w:p w:rsidR="00FC6C47" w:rsidRPr="00761E98" w:rsidRDefault="00FC6C47" w:rsidP="00495894">
            <w:pPr>
              <w:ind w:firstLine="0"/>
              <w:jc w:val="left"/>
              <w:outlineLvl w:val="1"/>
              <w:rPr>
                <w:rFonts w:cs="Times New Roman"/>
                <w:color w:val="FF0000"/>
              </w:rPr>
            </w:pPr>
          </w:p>
          <w:p w:rsidR="00FC6C47" w:rsidRPr="00761E98" w:rsidRDefault="00FC6C47" w:rsidP="00495894">
            <w:pPr>
              <w:ind w:firstLine="0"/>
              <w:jc w:val="left"/>
              <w:outlineLvl w:val="1"/>
              <w:rPr>
                <w:rFonts w:cs="Times New Roman"/>
              </w:rPr>
            </w:pPr>
          </w:p>
          <w:p w:rsidR="00FC6C47" w:rsidRPr="00761E98" w:rsidRDefault="00FC6C47" w:rsidP="00495894">
            <w:pPr>
              <w:ind w:firstLine="0"/>
              <w:jc w:val="left"/>
              <w:outlineLvl w:val="1"/>
              <w:rPr>
                <w:rFonts w:cs="Times New Roman"/>
              </w:rPr>
            </w:pPr>
            <w:r w:rsidRPr="00761E98">
              <w:rPr>
                <w:rFonts w:cs="Times New Roman"/>
              </w:rPr>
              <w:t>_________________________ / ________________</w:t>
            </w:r>
          </w:p>
          <w:p w:rsidR="00FC6C47" w:rsidRPr="00761E98" w:rsidRDefault="00FC6C47" w:rsidP="00495894">
            <w:pPr>
              <w:ind w:firstLine="0"/>
              <w:jc w:val="left"/>
              <w:outlineLvl w:val="1"/>
              <w:rPr>
                <w:rFonts w:cs="Times New Roman"/>
              </w:rPr>
            </w:pPr>
          </w:p>
        </w:tc>
      </w:tr>
    </w:tbl>
    <w:p w:rsidR="00F65373" w:rsidRPr="00761E98" w:rsidRDefault="00F65373" w:rsidP="005F4645">
      <w:pPr>
        <w:tabs>
          <w:tab w:val="left" w:pos="1725"/>
        </w:tabs>
        <w:ind w:firstLine="0"/>
        <w:jc w:val="left"/>
        <w:rPr>
          <w:rFonts w:eastAsia="Times New Roman" w:cs="Times New Roman"/>
          <w:lang w:eastAsia="ru-RU"/>
        </w:rPr>
      </w:pPr>
    </w:p>
    <w:sectPr w:rsidR="00F65373" w:rsidRPr="00761E98" w:rsidSect="007E7750">
      <w:footerReference w:type="default" r:id="rId8"/>
      <w:pgSz w:w="11906" w:h="16838" w:code="9"/>
      <w:pgMar w:top="567" w:right="851" w:bottom="567" w:left="85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6C1" w:rsidRDefault="003E46C1" w:rsidP="007567C4">
      <w:r>
        <w:separator/>
      </w:r>
    </w:p>
    <w:p w:rsidR="003E46C1" w:rsidRDefault="003E46C1"/>
  </w:endnote>
  <w:endnote w:type="continuationSeparator" w:id="0">
    <w:p w:rsidR="003E46C1" w:rsidRDefault="003E46C1" w:rsidP="007567C4">
      <w:r>
        <w:continuationSeparator/>
      </w:r>
    </w:p>
    <w:p w:rsidR="003E46C1" w:rsidRDefault="003E46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8663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6C47" w:rsidRPr="00FC6C47" w:rsidRDefault="00FC6C47" w:rsidP="00FC6C47">
            <w:pPr>
              <w:pStyle w:val="a8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42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420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6C1" w:rsidRDefault="003E46C1" w:rsidP="007567C4">
      <w:r>
        <w:separator/>
      </w:r>
    </w:p>
    <w:p w:rsidR="003E46C1" w:rsidRDefault="003E46C1"/>
  </w:footnote>
  <w:footnote w:type="continuationSeparator" w:id="0">
    <w:p w:rsidR="003E46C1" w:rsidRDefault="003E46C1" w:rsidP="007567C4">
      <w:r>
        <w:continuationSeparator/>
      </w:r>
    </w:p>
    <w:p w:rsidR="003E46C1" w:rsidRDefault="003E46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62DDD"/>
    <w:multiLevelType w:val="hybridMultilevel"/>
    <w:tmpl w:val="40C8A282"/>
    <w:lvl w:ilvl="0" w:tplc="7FFA232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21B8B"/>
    <w:multiLevelType w:val="hybridMultilevel"/>
    <w:tmpl w:val="A1CE0D08"/>
    <w:lvl w:ilvl="0" w:tplc="CA9AF9D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210B8"/>
    <w:multiLevelType w:val="hybridMultilevel"/>
    <w:tmpl w:val="DA7EC60C"/>
    <w:lvl w:ilvl="0" w:tplc="5A9A4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77DA0"/>
    <w:multiLevelType w:val="multilevel"/>
    <w:tmpl w:val="76CCE76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111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russianLower"/>
      <w:lvlText w:val="%4.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44292558"/>
    <w:multiLevelType w:val="multilevel"/>
    <w:tmpl w:val="95FC5FC0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pStyle w:val="10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>
    <w:nsid w:val="453C5E3B"/>
    <w:multiLevelType w:val="hybridMultilevel"/>
    <w:tmpl w:val="9B96554C"/>
    <w:lvl w:ilvl="0" w:tplc="5DB8DB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961A8"/>
    <w:multiLevelType w:val="hybridMultilevel"/>
    <w:tmpl w:val="F95CEDE6"/>
    <w:lvl w:ilvl="0" w:tplc="3B102C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A6336"/>
    <w:multiLevelType w:val="hybridMultilevel"/>
    <w:tmpl w:val="6B76EB2A"/>
    <w:lvl w:ilvl="0" w:tplc="717C2724">
      <w:start w:val="1"/>
      <w:numFmt w:val="bullet"/>
      <w:pStyle w:val="-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D0678"/>
    <w:multiLevelType w:val="hybridMultilevel"/>
    <w:tmpl w:val="BAD0325C"/>
    <w:lvl w:ilvl="0" w:tplc="CA9AF9D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47893"/>
    <w:multiLevelType w:val="multilevel"/>
    <w:tmpl w:val="ADBA33F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-%4)"/>
      <w:lvlJc w:val="left"/>
      <w:pPr>
        <w:ind w:left="0" w:firstLine="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7AEA2B63"/>
    <w:multiLevelType w:val="multilevel"/>
    <w:tmpl w:val="50788A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  <w:lvlOverride w:ilvl="0">
      <w:startOverride w:val="1"/>
    </w:lvlOverride>
  </w:num>
  <w:num w:numId="11">
    <w:abstractNumId w:val="10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2"/>
  </w:num>
  <w:num w:numId="16">
    <w:abstractNumId w:val="4"/>
  </w:num>
  <w:num w:numId="17">
    <w:abstractNumId w:val="2"/>
    <w:lvlOverride w:ilvl="0">
      <w:startOverride w:val="1"/>
    </w:lvlOverride>
  </w:num>
  <w:num w:numId="1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3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4"/>
    <w:lvlOverride w:ilvl="0">
      <w:startOverride w:val="3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FF"/>
    <w:rsid w:val="0002495B"/>
    <w:rsid w:val="00027950"/>
    <w:rsid w:val="00033078"/>
    <w:rsid w:val="00033230"/>
    <w:rsid w:val="000334D2"/>
    <w:rsid w:val="000369BF"/>
    <w:rsid w:val="000458F5"/>
    <w:rsid w:val="0005713B"/>
    <w:rsid w:val="00061CF6"/>
    <w:rsid w:val="00063041"/>
    <w:rsid w:val="0007666D"/>
    <w:rsid w:val="0008117F"/>
    <w:rsid w:val="00081D26"/>
    <w:rsid w:val="000847ED"/>
    <w:rsid w:val="00092D63"/>
    <w:rsid w:val="00093423"/>
    <w:rsid w:val="000944F9"/>
    <w:rsid w:val="00095E88"/>
    <w:rsid w:val="000A62D5"/>
    <w:rsid w:val="000B2BC0"/>
    <w:rsid w:val="000C41C1"/>
    <w:rsid w:val="000C51B8"/>
    <w:rsid w:val="000D77A3"/>
    <w:rsid w:val="000E1981"/>
    <w:rsid w:val="000E3DFC"/>
    <w:rsid w:val="000E43E6"/>
    <w:rsid w:val="000E65DE"/>
    <w:rsid w:val="000F4EFF"/>
    <w:rsid w:val="001002BA"/>
    <w:rsid w:val="001036C3"/>
    <w:rsid w:val="001037DA"/>
    <w:rsid w:val="0010642B"/>
    <w:rsid w:val="001130F6"/>
    <w:rsid w:val="001132D9"/>
    <w:rsid w:val="00117C7D"/>
    <w:rsid w:val="001217A4"/>
    <w:rsid w:val="00132882"/>
    <w:rsid w:val="00136144"/>
    <w:rsid w:val="00137B0F"/>
    <w:rsid w:val="00142F78"/>
    <w:rsid w:val="001455D6"/>
    <w:rsid w:val="00146088"/>
    <w:rsid w:val="00146C99"/>
    <w:rsid w:val="0015642A"/>
    <w:rsid w:val="0015746A"/>
    <w:rsid w:val="00160E1B"/>
    <w:rsid w:val="00166B1B"/>
    <w:rsid w:val="001704F0"/>
    <w:rsid w:val="00181AA0"/>
    <w:rsid w:val="001879A2"/>
    <w:rsid w:val="001A1826"/>
    <w:rsid w:val="001A3262"/>
    <w:rsid w:val="001B33F2"/>
    <w:rsid w:val="001C0B74"/>
    <w:rsid w:val="001D2861"/>
    <w:rsid w:val="001E227C"/>
    <w:rsid w:val="001E6836"/>
    <w:rsid w:val="001F1ACE"/>
    <w:rsid w:val="001F4C09"/>
    <w:rsid w:val="002008B6"/>
    <w:rsid w:val="00212C46"/>
    <w:rsid w:val="00214569"/>
    <w:rsid w:val="00234122"/>
    <w:rsid w:val="00234422"/>
    <w:rsid w:val="00237AA0"/>
    <w:rsid w:val="00264F66"/>
    <w:rsid w:val="00274BAE"/>
    <w:rsid w:val="00280561"/>
    <w:rsid w:val="00290B6F"/>
    <w:rsid w:val="002915CE"/>
    <w:rsid w:val="00294599"/>
    <w:rsid w:val="0029613B"/>
    <w:rsid w:val="002A0330"/>
    <w:rsid w:val="002A1691"/>
    <w:rsid w:val="002A62BE"/>
    <w:rsid w:val="002B4D8E"/>
    <w:rsid w:val="002B545E"/>
    <w:rsid w:val="002B6DB3"/>
    <w:rsid w:val="002E0ED6"/>
    <w:rsid w:val="002E3A06"/>
    <w:rsid w:val="002E5824"/>
    <w:rsid w:val="002E7412"/>
    <w:rsid w:val="002F4A57"/>
    <w:rsid w:val="003015D2"/>
    <w:rsid w:val="003015FD"/>
    <w:rsid w:val="00301D05"/>
    <w:rsid w:val="00317BA5"/>
    <w:rsid w:val="00320152"/>
    <w:rsid w:val="003215D0"/>
    <w:rsid w:val="00326873"/>
    <w:rsid w:val="00333F9D"/>
    <w:rsid w:val="003347C9"/>
    <w:rsid w:val="0034043F"/>
    <w:rsid w:val="003426BD"/>
    <w:rsid w:val="0035415B"/>
    <w:rsid w:val="003545D8"/>
    <w:rsid w:val="00356ECF"/>
    <w:rsid w:val="00357145"/>
    <w:rsid w:val="00361776"/>
    <w:rsid w:val="00362D09"/>
    <w:rsid w:val="00380DC8"/>
    <w:rsid w:val="003860AF"/>
    <w:rsid w:val="003946D7"/>
    <w:rsid w:val="003963E6"/>
    <w:rsid w:val="00396BC7"/>
    <w:rsid w:val="00397E93"/>
    <w:rsid w:val="003A190E"/>
    <w:rsid w:val="003C65FE"/>
    <w:rsid w:val="003D2747"/>
    <w:rsid w:val="003E30AD"/>
    <w:rsid w:val="003E46C1"/>
    <w:rsid w:val="003E6EED"/>
    <w:rsid w:val="003F2A5D"/>
    <w:rsid w:val="003F3FE0"/>
    <w:rsid w:val="003F7636"/>
    <w:rsid w:val="004052D2"/>
    <w:rsid w:val="00405661"/>
    <w:rsid w:val="004171CF"/>
    <w:rsid w:val="00424AB4"/>
    <w:rsid w:val="0042544A"/>
    <w:rsid w:val="00425A73"/>
    <w:rsid w:val="004265E1"/>
    <w:rsid w:val="00426F44"/>
    <w:rsid w:val="00432954"/>
    <w:rsid w:val="00432AE4"/>
    <w:rsid w:val="00437000"/>
    <w:rsid w:val="0044062C"/>
    <w:rsid w:val="00443DE2"/>
    <w:rsid w:val="00444967"/>
    <w:rsid w:val="004548B9"/>
    <w:rsid w:val="004617FC"/>
    <w:rsid w:val="00470E43"/>
    <w:rsid w:val="00470F51"/>
    <w:rsid w:val="00476C18"/>
    <w:rsid w:val="00483F90"/>
    <w:rsid w:val="00487B02"/>
    <w:rsid w:val="0049032B"/>
    <w:rsid w:val="00495C2B"/>
    <w:rsid w:val="00496DD6"/>
    <w:rsid w:val="004974D0"/>
    <w:rsid w:val="004B4172"/>
    <w:rsid w:val="004C154D"/>
    <w:rsid w:val="004D0195"/>
    <w:rsid w:val="004D3388"/>
    <w:rsid w:val="004D41CB"/>
    <w:rsid w:val="00502E57"/>
    <w:rsid w:val="00510BA3"/>
    <w:rsid w:val="00511389"/>
    <w:rsid w:val="00514207"/>
    <w:rsid w:val="00523430"/>
    <w:rsid w:val="005343A0"/>
    <w:rsid w:val="005418F0"/>
    <w:rsid w:val="005540A4"/>
    <w:rsid w:val="00554D78"/>
    <w:rsid w:val="005610B2"/>
    <w:rsid w:val="0056778C"/>
    <w:rsid w:val="00586430"/>
    <w:rsid w:val="0058747C"/>
    <w:rsid w:val="005874CA"/>
    <w:rsid w:val="005A32C6"/>
    <w:rsid w:val="005B12EF"/>
    <w:rsid w:val="005B4566"/>
    <w:rsid w:val="005C5CFB"/>
    <w:rsid w:val="005C73C2"/>
    <w:rsid w:val="005D1A37"/>
    <w:rsid w:val="005D56BD"/>
    <w:rsid w:val="005E1562"/>
    <w:rsid w:val="005F4645"/>
    <w:rsid w:val="005F5B89"/>
    <w:rsid w:val="00603B9D"/>
    <w:rsid w:val="00606C22"/>
    <w:rsid w:val="00607FE1"/>
    <w:rsid w:val="006356ED"/>
    <w:rsid w:val="0064422E"/>
    <w:rsid w:val="006566CB"/>
    <w:rsid w:val="006604DB"/>
    <w:rsid w:val="00662D37"/>
    <w:rsid w:val="00663AC2"/>
    <w:rsid w:val="00665ABE"/>
    <w:rsid w:val="00672BBC"/>
    <w:rsid w:val="006963E3"/>
    <w:rsid w:val="006A14E6"/>
    <w:rsid w:val="006A4217"/>
    <w:rsid w:val="006B3FED"/>
    <w:rsid w:val="006C0C6B"/>
    <w:rsid w:val="006C109E"/>
    <w:rsid w:val="006C1521"/>
    <w:rsid w:val="006C37E6"/>
    <w:rsid w:val="006C40EE"/>
    <w:rsid w:val="006C56F2"/>
    <w:rsid w:val="006C6008"/>
    <w:rsid w:val="006C6477"/>
    <w:rsid w:val="006C6E6B"/>
    <w:rsid w:val="006D50E9"/>
    <w:rsid w:val="006D647B"/>
    <w:rsid w:val="006E02E3"/>
    <w:rsid w:val="006E23B5"/>
    <w:rsid w:val="006E31FE"/>
    <w:rsid w:val="0072314F"/>
    <w:rsid w:val="00727CF0"/>
    <w:rsid w:val="00736C82"/>
    <w:rsid w:val="0074037E"/>
    <w:rsid w:val="00740F47"/>
    <w:rsid w:val="00742B1F"/>
    <w:rsid w:val="007543AA"/>
    <w:rsid w:val="007567C4"/>
    <w:rsid w:val="007619CB"/>
    <w:rsid w:val="00761E98"/>
    <w:rsid w:val="00763D56"/>
    <w:rsid w:val="00767EAB"/>
    <w:rsid w:val="00785BAF"/>
    <w:rsid w:val="00790EF5"/>
    <w:rsid w:val="00796493"/>
    <w:rsid w:val="00797874"/>
    <w:rsid w:val="007A2CAC"/>
    <w:rsid w:val="007A6069"/>
    <w:rsid w:val="007B304C"/>
    <w:rsid w:val="007B641C"/>
    <w:rsid w:val="007C01E4"/>
    <w:rsid w:val="007C3827"/>
    <w:rsid w:val="007C7646"/>
    <w:rsid w:val="007E7750"/>
    <w:rsid w:val="007F2E20"/>
    <w:rsid w:val="007F60B6"/>
    <w:rsid w:val="007F7326"/>
    <w:rsid w:val="00802745"/>
    <w:rsid w:val="0080305F"/>
    <w:rsid w:val="00805CAA"/>
    <w:rsid w:val="00805E67"/>
    <w:rsid w:val="008121F6"/>
    <w:rsid w:val="008156D4"/>
    <w:rsid w:val="008325D8"/>
    <w:rsid w:val="008327F5"/>
    <w:rsid w:val="008475DE"/>
    <w:rsid w:val="00863B0D"/>
    <w:rsid w:val="008650B5"/>
    <w:rsid w:val="00867B6A"/>
    <w:rsid w:val="008742B8"/>
    <w:rsid w:val="00875DDE"/>
    <w:rsid w:val="00896794"/>
    <w:rsid w:val="008C186E"/>
    <w:rsid w:val="008C5BAB"/>
    <w:rsid w:val="008C6EED"/>
    <w:rsid w:val="008D2A7B"/>
    <w:rsid w:val="008E1708"/>
    <w:rsid w:val="00903D33"/>
    <w:rsid w:val="009055BB"/>
    <w:rsid w:val="00912FBF"/>
    <w:rsid w:val="00925B70"/>
    <w:rsid w:val="0092671A"/>
    <w:rsid w:val="009415BE"/>
    <w:rsid w:val="00946A20"/>
    <w:rsid w:val="00967703"/>
    <w:rsid w:val="00974F94"/>
    <w:rsid w:val="0098295D"/>
    <w:rsid w:val="009871AA"/>
    <w:rsid w:val="00987696"/>
    <w:rsid w:val="00987E71"/>
    <w:rsid w:val="009A2D1F"/>
    <w:rsid w:val="009B11CF"/>
    <w:rsid w:val="009B5024"/>
    <w:rsid w:val="009C16AD"/>
    <w:rsid w:val="009C73B5"/>
    <w:rsid w:val="009F3EE7"/>
    <w:rsid w:val="00A0643D"/>
    <w:rsid w:val="00A1210B"/>
    <w:rsid w:val="00A134CE"/>
    <w:rsid w:val="00A14903"/>
    <w:rsid w:val="00A25225"/>
    <w:rsid w:val="00A31850"/>
    <w:rsid w:val="00A6207F"/>
    <w:rsid w:val="00A74F91"/>
    <w:rsid w:val="00A775AE"/>
    <w:rsid w:val="00A808AC"/>
    <w:rsid w:val="00A80E0F"/>
    <w:rsid w:val="00A834C3"/>
    <w:rsid w:val="00A864FD"/>
    <w:rsid w:val="00A91BB3"/>
    <w:rsid w:val="00AA3255"/>
    <w:rsid w:val="00AB0171"/>
    <w:rsid w:val="00AB614D"/>
    <w:rsid w:val="00AC15CA"/>
    <w:rsid w:val="00AC2063"/>
    <w:rsid w:val="00AC7B42"/>
    <w:rsid w:val="00AD777E"/>
    <w:rsid w:val="00AF0FBD"/>
    <w:rsid w:val="00AF3489"/>
    <w:rsid w:val="00AF4A24"/>
    <w:rsid w:val="00B00471"/>
    <w:rsid w:val="00B02B9D"/>
    <w:rsid w:val="00B03049"/>
    <w:rsid w:val="00B038D9"/>
    <w:rsid w:val="00B0521F"/>
    <w:rsid w:val="00B06653"/>
    <w:rsid w:val="00B14A65"/>
    <w:rsid w:val="00B1617B"/>
    <w:rsid w:val="00B2693B"/>
    <w:rsid w:val="00B27E6D"/>
    <w:rsid w:val="00B34CFD"/>
    <w:rsid w:val="00B35F6E"/>
    <w:rsid w:val="00B41E3F"/>
    <w:rsid w:val="00B46380"/>
    <w:rsid w:val="00B5232D"/>
    <w:rsid w:val="00B6022A"/>
    <w:rsid w:val="00B630C3"/>
    <w:rsid w:val="00B66599"/>
    <w:rsid w:val="00B76224"/>
    <w:rsid w:val="00B812B6"/>
    <w:rsid w:val="00B86E1F"/>
    <w:rsid w:val="00BA45B2"/>
    <w:rsid w:val="00BB0CBA"/>
    <w:rsid w:val="00BB549D"/>
    <w:rsid w:val="00BB5555"/>
    <w:rsid w:val="00BD0844"/>
    <w:rsid w:val="00BD3933"/>
    <w:rsid w:val="00BD66AC"/>
    <w:rsid w:val="00BE1810"/>
    <w:rsid w:val="00BF738E"/>
    <w:rsid w:val="00C02BB7"/>
    <w:rsid w:val="00C04A5C"/>
    <w:rsid w:val="00C074CF"/>
    <w:rsid w:val="00C07F75"/>
    <w:rsid w:val="00C15BA9"/>
    <w:rsid w:val="00C30A4B"/>
    <w:rsid w:val="00C30EEF"/>
    <w:rsid w:val="00C34182"/>
    <w:rsid w:val="00C411BE"/>
    <w:rsid w:val="00C44372"/>
    <w:rsid w:val="00C505A8"/>
    <w:rsid w:val="00C51F4D"/>
    <w:rsid w:val="00C63FF5"/>
    <w:rsid w:val="00C6483D"/>
    <w:rsid w:val="00C66F62"/>
    <w:rsid w:val="00C769CE"/>
    <w:rsid w:val="00C8294D"/>
    <w:rsid w:val="00CB0DC2"/>
    <w:rsid w:val="00CB681E"/>
    <w:rsid w:val="00CC4CBE"/>
    <w:rsid w:val="00CD2002"/>
    <w:rsid w:val="00CD7954"/>
    <w:rsid w:val="00CE08BF"/>
    <w:rsid w:val="00CE3504"/>
    <w:rsid w:val="00CE380E"/>
    <w:rsid w:val="00CF4365"/>
    <w:rsid w:val="00D02BDF"/>
    <w:rsid w:val="00D03080"/>
    <w:rsid w:val="00D03CF6"/>
    <w:rsid w:val="00D05666"/>
    <w:rsid w:val="00D12C6C"/>
    <w:rsid w:val="00D2704A"/>
    <w:rsid w:val="00D473FF"/>
    <w:rsid w:val="00D50F98"/>
    <w:rsid w:val="00D5602B"/>
    <w:rsid w:val="00D61683"/>
    <w:rsid w:val="00D625AB"/>
    <w:rsid w:val="00D7680A"/>
    <w:rsid w:val="00D76BAB"/>
    <w:rsid w:val="00D94515"/>
    <w:rsid w:val="00DA4145"/>
    <w:rsid w:val="00DB1996"/>
    <w:rsid w:val="00DB6E37"/>
    <w:rsid w:val="00DC7265"/>
    <w:rsid w:val="00DD44FA"/>
    <w:rsid w:val="00DE7374"/>
    <w:rsid w:val="00DE7B8F"/>
    <w:rsid w:val="00DF098E"/>
    <w:rsid w:val="00DF0F8D"/>
    <w:rsid w:val="00DF4EF7"/>
    <w:rsid w:val="00E10A13"/>
    <w:rsid w:val="00E16E4E"/>
    <w:rsid w:val="00E3020D"/>
    <w:rsid w:val="00E445EC"/>
    <w:rsid w:val="00E5172E"/>
    <w:rsid w:val="00E57D1F"/>
    <w:rsid w:val="00E72B22"/>
    <w:rsid w:val="00E74EFF"/>
    <w:rsid w:val="00E80008"/>
    <w:rsid w:val="00E91075"/>
    <w:rsid w:val="00E97331"/>
    <w:rsid w:val="00EA7B42"/>
    <w:rsid w:val="00EC6A12"/>
    <w:rsid w:val="00ED7166"/>
    <w:rsid w:val="00EE066D"/>
    <w:rsid w:val="00EE1CBA"/>
    <w:rsid w:val="00EF1B1C"/>
    <w:rsid w:val="00EF1BB6"/>
    <w:rsid w:val="00F02978"/>
    <w:rsid w:val="00F05B5C"/>
    <w:rsid w:val="00F067C9"/>
    <w:rsid w:val="00F226C1"/>
    <w:rsid w:val="00F309D8"/>
    <w:rsid w:val="00F36726"/>
    <w:rsid w:val="00F40DA4"/>
    <w:rsid w:val="00F43F77"/>
    <w:rsid w:val="00F453D1"/>
    <w:rsid w:val="00F46B0D"/>
    <w:rsid w:val="00F55F4B"/>
    <w:rsid w:val="00F646DD"/>
    <w:rsid w:val="00F65373"/>
    <w:rsid w:val="00F66B9B"/>
    <w:rsid w:val="00F75D22"/>
    <w:rsid w:val="00F7695F"/>
    <w:rsid w:val="00F80966"/>
    <w:rsid w:val="00F935D8"/>
    <w:rsid w:val="00FA32E0"/>
    <w:rsid w:val="00FB6375"/>
    <w:rsid w:val="00FC1CA4"/>
    <w:rsid w:val="00FC6455"/>
    <w:rsid w:val="00FC6C47"/>
    <w:rsid w:val="00FD22B7"/>
    <w:rsid w:val="00FD7257"/>
    <w:rsid w:val="00FE01C9"/>
    <w:rsid w:val="00FE19DD"/>
    <w:rsid w:val="00FE4201"/>
    <w:rsid w:val="00FE5464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D50E5DE-2D4A-446A-B562-6F3541CF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FC1CA4"/>
    <w:pPr>
      <w:widowControl w:val="0"/>
      <w:suppressAutoHyphens/>
      <w:ind w:firstLine="709"/>
      <w:jc w:val="both"/>
    </w:pPr>
    <w:rPr>
      <w:rFonts w:ascii="Times New Roman" w:hAnsi="Times New Roman" w:cs="Liberation Serif"/>
      <w:lang w:eastAsia="en-US"/>
    </w:rPr>
  </w:style>
  <w:style w:type="paragraph" w:styleId="12">
    <w:name w:val="heading 1"/>
    <w:basedOn w:val="a"/>
    <w:next w:val="a"/>
    <w:link w:val="13"/>
    <w:uiPriority w:val="9"/>
    <w:locked/>
    <w:rsid w:val="004548B9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locked/>
    <w:rsid w:val="00D473FF"/>
    <w:pPr>
      <w:ind w:left="720"/>
      <w:contextualSpacing/>
    </w:pPr>
  </w:style>
  <w:style w:type="paragraph" w:customStyle="1" w:styleId="1">
    <w:name w:val="1."/>
    <w:basedOn w:val="12"/>
    <w:next w:val="11"/>
    <w:link w:val="14"/>
    <w:qFormat/>
    <w:locked/>
    <w:rsid w:val="00987696"/>
    <w:pPr>
      <w:numPr>
        <w:numId w:val="2"/>
      </w:numPr>
      <w:spacing w:before="120"/>
      <w:jc w:val="center"/>
    </w:pPr>
    <w:rPr>
      <w:rFonts w:ascii="Times New Roman" w:hAnsi="Times New Roman"/>
      <w:b/>
      <w:color w:val="auto"/>
      <w:sz w:val="20"/>
      <w:szCs w:val="20"/>
    </w:rPr>
  </w:style>
  <w:style w:type="paragraph" w:customStyle="1" w:styleId="11">
    <w:name w:val="1.1."/>
    <w:link w:val="110"/>
    <w:qFormat/>
    <w:locked/>
    <w:rsid w:val="00F46B0D"/>
    <w:pPr>
      <w:widowControl w:val="0"/>
      <w:numPr>
        <w:ilvl w:val="1"/>
        <w:numId w:val="2"/>
      </w:numPr>
      <w:suppressAutoHyphens/>
      <w:jc w:val="both"/>
    </w:pPr>
    <w:rPr>
      <w:rFonts w:ascii="Times New Roman" w:hAnsi="Times New Roman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D473FF"/>
  </w:style>
  <w:style w:type="character" w:customStyle="1" w:styleId="14">
    <w:name w:val="1. Знак"/>
    <w:link w:val="1"/>
    <w:rsid w:val="00987696"/>
    <w:rPr>
      <w:rFonts w:ascii="Times New Roman" w:eastAsia="Times New Roman" w:hAnsi="Times New Roman"/>
      <w:b/>
      <w:lang w:eastAsia="en-US"/>
    </w:rPr>
  </w:style>
  <w:style w:type="table" w:styleId="a5">
    <w:name w:val="Table Grid"/>
    <w:basedOn w:val="a1"/>
    <w:uiPriority w:val="39"/>
    <w:locked/>
    <w:rsid w:val="000E6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1.1. Знак"/>
    <w:link w:val="11"/>
    <w:rsid w:val="00F46B0D"/>
    <w:rPr>
      <w:rFonts w:ascii="Times New Roman" w:hAnsi="Times New Roman"/>
      <w:lang w:eastAsia="en-US"/>
    </w:rPr>
  </w:style>
  <w:style w:type="paragraph" w:styleId="a6">
    <w:name w:val="header"/>
    <w:basedOn w:val="a"/>
    <w:link w:val="a7"/>
    <w:uiPriority w:val="99"/>
    <w:unhideWhenUsed/>
    <w:locked/>
    <w:rsid w:val="00F43F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3F77"/>
  </w:style>
  <w:style w:type="paragraph" w:styleId="a8">
    <w:name w:val="footer"/>
    <w:basedOn w:val="a"/>
    <w:link w:val="a9"/>
    <w:uiPriority w:val="99"/>
    <w:unhideWhenUsed/>
    <w:locked/>
    <w:rsid w:val="00F43F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3F77"/>
  </w:style>
  <w:style w:type="character" w:styleId="aa">
    <w:name w:val="line number"/>
    <w:basedOn w:val="a0"/>
    <w:uiPriority w:val="99"/>
    <w:semiHidden/>
    <w:unhideWhenUsed/>
    <w:locked/>
    <w:rsid w:val="0044062C"/>
  </w:style>
  <w:style w:type="character" w:customStyle="1" w:styleId="13">
    <w:name w:val="Заголовок 1 Знак"/>
    <w:link w:val="12"/>
    <w:uiPriority w:val="9"/>
    <w:rsid w:val="004548B9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b">
    <w:name w:val="Placeholder Text"/>
    <w:uiPriority w:val="99"/>
    <w:semiHidden/>
    <w:locked/>
    <w:rsid w:val="00C15BA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locked/>
    <w:rsid w:val="000E43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E43E6"/>
    <w:rPr>
      <w:rFonts w:ascii="Segoe UI" w:hAnsi="Segoe UI" w:cs="Segoe UI"/>
      <w:sz w:val="18"/>
      <w:szCs w:val="18"/>
    </w:rPr>
  </w:style>
  <w:style w:type="character" w:styleId="ae">
    <w:name w:val="annotation reference"/>
    <w:uiPriority w:val="99"/>
    <w:semiHidden/>
    <w:unhideWhenUsed/>
    <w:locked/>
    <w:rsid w:val="007567C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locked/>
    <w:rsid w:val="007567C4"/>
  </w:style>
  <w:style w:type="character" w:customStyle="1" w:styleId="af0">
    <w:name w:val="Текст примечания Знак"/>
    <w:link w:val="af"/>
    <w:uiPriority w:val="99"/>
    <w:semiHidden/>
    <w:rsid w:val="007567C4"/>
    <w:rPr>
      <w:rFonts w:ascii="Times New Roman" w:hAnsi="Times New Roman" w:cs="Liberation Serif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locked/>
    <w:rsid w:val="007567C4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567C4"/>
    <w:rPr>
      <w:rFonts w:ascii="Times New Roman" w:hAnsi="Times New Roman" w:cs="Liberation Serif"/>
      <w:b/>
      <w:bCs/>
      <w:lang w:eastAsia="en-US"/>
    </w:rPr>
  </w:style>
  <w:style w:type="paragraph" w:customStyle="1" w:styleId="-">
    <w:name w:val="-"/>
    <w:basedOn w:val="11"/>
    <w:link w:val="-0"/>
    <w:qFormat/>
    <w:locked/>
    <w:rsid w:val="0015642A"/>
    <w:pPr>
      <w:numPr>
        <w:ilvl w:val="0"/>
        <w:numId w:val="4"/>
      </w:numPr>
      <w:ind w:left="709" w:hanging="207"/>
    </w:pPr>
  </w:style>
  <w:style w:type="paragraph" w:customStyle="1" w:styleId="af3">
    <w:name w:val="Преамбула"/>
    <w:basedOn w:val="a"/>
    <w:link w:val="af4"/>
    <w:qFormat/>
    <w:locked/>
    <w:rsid w:val="00F55F4B"/>
    <w:pPr>
      <w:ind w:firstLine="0"/>
    </w:pPr>
    <w:rPr>
      <w:rFonts w:cs="Times New Roman"/>
    </w:rPr>
  </w:style>
  <w:style w:type="character" w:customStyle="1" w:styleId="-0">
    <w:name w:val="- Знак"/>
    <w:basedOn w:val="110"/>
    <w:link w:val="-"/>
    <w:rsid w:val="0015642A"/>
    <w:rPr>
      <w:rFonts w:ascii="Times New Roman" w:hAnsi="Times New Roman" w:cs="Liberation Serif"/>
      <w:lang w:eastAsia="en-US"/>
    </w:rPr>
  </w:style>
  <w:style w:type="paragraph" w:customStyle="1" w:styleId="af5">
    <w:name w:val="Номер"/>
    <w:basedOn w:val="a"/>
    <w:link w:val="af6"/>
    <w:qFormat/>
    <w:locked/>
    <w:rsid w:val="00F55F4B"/>
    <w:pPr>
      <w:ind w:firstLine="0"/>
    </w:pPr>
    <w:rPr>
      <w:rFonts w:cs="Times New Roman"/>
      <w:b/>
    </w:rPr>
  </w:style>
  <w:style w:type="character" w:customStyle="1" w:styleId="af4">
    <w:name w:val="Преамбула Знак"/>
    <w:link w:val="af3"/>
    <w:rsid w:val="00F55F4B"/>
    <w:rPr>
      <w:rFonts w:ascii="Times New Roman" w:hAnsi="Times New Roman"/>
      <w:lang w:eastAsia="en-US"/>
    </w:rPr>
  </w:style>
  <w:style w:type="character" w:customStyle="1" w:styleId="af6">
    <w:name w:val="Номер Знак"/>
    <w:link w:val="af5"/>
    <w:rsid w:val="00F55F4B"/>
    <w:rPr>
      <w:rFonts w:ascii="Times New Roman" w:hAnsi="Times New Roman"/>
      <w:b/>
      <w:lang w:eastAsia="en-US"/>
    </w:rPr>
  </w:style>
  <w:style w:type="character" w:customStyle="1" w:styleId="af7">
    <w:name w:val="изменения важны"/>
    <w:basedOn w:val="a0"/>
    <w:uiPriority w:val="1"/>
    <w:locked/>
    <w:rsid w:val="00D76BAB"/>
    <w:rPr>
      <w:rFonts w:ascii="Times New Roman" w:hAnsi="Times New Roman"/>
      <w:b/>
      <w:color w:val="C00000"/>
      <w:sz w:val="20"/>
    </w:rPr>
  </w:style>
  <w:style w:type="character" w:customStyle="1" w:styleId="af8">
    <w:name w:val="изменения"/>
    <w:basedOn w:val="af7"/>
    <w:uiPriority w:val="1"/>
    <w:rsid w:val="00740F47"/>
    <w:rPr>
      <w:rFonts w:ascii="Times New Roman" w:hAnsi="Times New Roman"/>
      <w:b w:val="0"/>
      <w:color w:val="C00000"/>
      <w:sz w:val="20"/>
    </w:rPr>
  </w:style>
  <w:style w:type="paragraph" w:customStyle="1" w:styleId="10">
    <w:name w:val="1)"/>
    <w:basedOn w:val="11"/>
    <w:link w:val="15"/>
    <w:qFormat/>
    <w:rsid w:val="008C186E"/>
    <w:pPr>
      <w:numPr>
        <w:ilvl w:val="2"/>
      </w:numPr>
      <w:tabs>
        <w:tab w:val="left" w:pos="1134"/>
      </w:tabs>
    </w:pPr>
  </w:style>
  <w:style w:type="character" w:customStyle="1" w:styleId="15">
    <w:name w:val="1) Знак"/>
    <w:basedOn w:val="a0"/>
    <w:link w:val="10"/>
    <w:rsid w:val="00181AA0"/>
    <w:rPr>
      <w:rFonts w:ascii="Times New Roman" w:eastAsia="Times New Roman" w:hAnsi="Times New Roman" w:cs="Liberation Serif"/>
      <w:lang w:eastAsia="en-US"/>
    </w:rPr>
  </w:style>
  <w:style w:type="paragraph" w:customStyle="1" w:styleId="af9">
    <w:name w:val="комментарий"/>
    <w:basedOn w:val="a"/>
    <w:link w:val="afa"/>
    <w:qFormat/>
    <w:rsid w:val="00F46B0D"/>
    <w:pPr>
      <w:ind w:firstLine="0"/>
    </w:pPr>
    <w:rPr>
      <w:rFonts w:cs="Times New Roman"/>
      <w:i/>
      <w:color w:val="C00000"/>
    </w:rPr>
  </w:style>
  <w:style w:type="character" w:customStyle="1" w:styleId="afa">
    <w:name w:val="комментарий Знак"/>
    <w:link w:val="af9"/>
    <w:rsid w:val="00F46B0D"/>
    <w:rPr>
      <w:rFonts w:ascii="Times New Roman" w:hAnsi="Times New Roman"/>
      <w:i/>
      <w:color w:val="C00000"/>
      <w:lang w:eastAsia="en-US"/>
    </w:rPr>
  </w:style>
  <w:style w:type="paragraph" w:customStyle="1" w:styleId="afb">
    <w:name w:val="обыч"/>
    <w:basedOn w:val="a"/>
    <w:link w:val="afc"/>
    <w:qFormat/>
    <w:rsid w:val="00F02978"/>
    <w:pPr>
      <w:suppressAutoHyphens w:val="0"/>
      <w:autoSpaceDE w:val="0"/>
      <w:autoSpaceDN w:val="0"/>
      <w:adjustRightInd w:val="0"/>
      <w:ind w:firstLine="0"/>
    </w:pPr>
    <w:rPr>
      <w:rFonts w:eastAsia="Times New Roman"/>
      <w:lang w:eastAsia="ru-RU"/>
    </w:rPr>
  </w:style>
  <w:style w:type="character" w:customStyle="1" w:styleId="afc">
    <w:name w:val="обыч Знак"/>
    <w:link w:val="afb"/>
    <w:rsid w:val="00F02978"/>
    <w:rPr>
      <w:rFonts w:ascii="Times New Roman" w:eastAsia="Times New Roman" w:hAnsi="Times New Roman" w:cs="Liberation Serif"/>
    </w:rPr>
  </w:style>
  <w:style w:type="paragraph" w:customStyle="1" w:styleId="111">
    <w:name w:val="1.1.1"/>
    <w:basedOn w:val="a"/>
    <w:qFormat/>
    <w:rsid w:val="00181AA0"/>
    <w:pPr>
      <w:numPr>
        <w:ilvl w:val="2"/>
        <w:numId w:val="35"/>
      </w:numPr>
      <w:ind w:firstLine="70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AC9746F48843FA8765536F5907CA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456EAD-D57E-4826-8EF9-1300F1430714}"/>
      </w:docPartPr>
      <w:docPartBody>
        <w:p w:rsidR="008C331B" w:rsidRDefault="00D31445" w:rsidP="00D31445">
          <w:pPr>
            <w:pStyle w:val="A9AC9746F48843FA8765536F5907CADC"/>
          </w:pPr>
          <w:r w:rsidRPr="003465D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C84B8DBF924E598DE9562FCEFBEB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DA1B5A-0BA1-4DD0-A47A-16882C452E8B}"/>
      </w:docPartPr>
      <w:docPartBody>
        <w:p w:rsidR="008C331B" w:rsidRDefault="00D31445" w:rsidP="00D31445">
          <w:pPr>
            <w:pStyle w:val="39C84B8DBF924E598DE9562FCEFBEB8A"/>
          </w:pPr>
          <w:r w:rsidRPr="003465D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B4D251F9E24AF79FFD96A111B3B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11F338-47CC-4B24-9EF9-CE08D450E6AB}"/>
      </w:docPartPr>
      <w:docPartBody>
        <w:p w:rsidR="008E582C" w:rsidRDefault="00256F61" w:rsidP="00256F61">
          <w:pPr>
            <w:pStyle w:val="0EB4D251F9E24AF79FFD96A111B3B440"/>
          </w:pPr>
          <w:r w:rsidRPr="003465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04A6B"/>
    <w:multiLevelType w:val="multilevel"/>
    <w:tmpl w:val="39A04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9A3E7342B7F4729B230B8EF13E9DFC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C3"/>
    <w:rsid w:val="000F47C3"/>
    <w:rsid w:val="00103967"/>
    <w:rsid w:val="00123AC3"/>
    <w:rsid w:val="001520E8"/>
    <w:rsid w:val="001562D9"/>
    <w:rsid w:val="00183ADA"/>
    <w:rsid w:val="001E3022"/>
    <w:rsid w:val="00256F61"/>
    <w:rsid w:val="0028533B"/>
    <w:rsid w:val="00285CCB"/>
    <w:rsid w:val="00293C75"/>
    <w:rsid w:val="002B5C02"/>
    <w:rsid w:val="002C5F40"/>
    <w:rsid w:val="002C7B98"/>
    <w:rsid w:val="002D30C6"/>
    <w:rsid w:val="00301F31"/>
    <w:rsid w:val="00311881"/>
    <w:rsid w:val="003E4512"/>
    <w:rsid w:val="00417F14"/>
    <w:rsid w:val="00443950"/>
    <w:rsid w:val="00465250"/>
    <w:rsid w:val="0058422F"/>
    <w:rsid w:val="005C2AC1"/>
    <w:rsid w:val="005D4B44"/>
    <w:rsid w:val="005E0695"/>
    <w:rsid w:val="005E58AD"/>
    <w:rsid w:val="005E628A"/>
    <w:rsid w:val="005E63E4"/>
    <w:rsid w:val="00643033"/>
    <w:rsid w:val="00665850"/>
    <w:rsid w:val="007038B0"/>
    <w:rsid w:val="00791795"/>
    <w:rsid w:val="008112C0"/>
    <w:rsid w:val="00860851"/>
    <w:rsid w:val="008C331B"/>
    <w:rsid w:val="008E582C"/>
    <w:rsid w:val="008F31C8"/>
    <w:rsid w:val="00980ABC"/>
    <w:rsid w:val="009A49D0"/>
    <w:rsid w:val="00A73020"/>
    <w:rsid w:val="00A80E8E"/>
    <w:rsid w:val="00B12FE4"/>
    <w:rsid w:val="00B74D0F"/>
    <w:rsid w:val="00BF7920"/>
    <w:rsid w:val="00C23E12"/>
    <w:rsid w:val="00C254F6"/>
    <w:rsid w:val="00CA5A3C"/>
    <w:rsid w:val="00CF4488"/>
    <w:rsid w:val="00D23C93"/>
    <w:rsid w:val="00D3094F"/>
    <w:rsid w:val="00D31445"/>
    <w:rsid w:val="00DC0E18"/>
    <w:rsid w:val="00DC4C20"/>
    <w:rsid w:val="00E20072"/>
    <w:rsid w:val="00E34A66"/>
    <w:rsid w:val="00E5545C"/>
    <w:rsid w:val="00E63B56"/>
    <w:rsid w:val="00E671C0"/>
    <w:rsid w:val="00E81DB4"/>
    <w:rsid w:val="00EC459E"/>
    <w:rsid w:val="00F622C6"/>
    <w:rsid w:val="00F807EA"/>
    <w:rsid w:val="00FC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C2AC1"/>
    <w:rPr>
      <w:color w:val="808080"/>
    </w:rPr>
  </w:style>
  <w:style w:type="paragraph" w:customStyle="1" w:styleId="E643205112CC4CCF9BBF9226AB5B39C5">
    <w:name w:val="E643205112CC4CCF9BBF9226AB5B39C5"/>
    <w:rsid w:val="00123AC3"/>
  </w:style>
  <w:style w:type="paragraph" w:customStyle="1" w:styleId="3CB3D4D82DB54DE082705111F136DC60">
    <w:name w:val="3CB3D4D82DB54DE082705111F136DC60"/>
    <w:rsid w:val="00123AC3"/>
  </w:style>
  <w:style w:type="paragraph" w:customStyle="1" w:styleId="C1AF6CA3609B413BB7F58A69931F0D45">
    <w:name w:val="C1AF6CA3609B413BB7F58A69931F0D45"/>
    <w:rsid w:val="00CF4488"/>
  </w:style>
  <w:style w:type="paragraph" w:customStyle="1" w:styleId="09A3E7342B7F4729B230B8EF13E9DFC4">
    <w:name w:val="09A3E7342B7F4729B230B8EF13E9DFC4"/>
    <w:rsid w:val="00CF4488"/>
    <w:pPr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Calibri" w:hAnsi="Times New Roman" w:cs="Liberation Serif"/>
      <w:sz w:val="20"/>
      <w:szCs w:val="20"/>
      <w:lang w:eastAsia="en-US"/>
    </w:rPr>
  </w:style>
  <w:style w:type="paragraph" w:customStyle="1" w:styleId="14B68BFFC88F422EB95F36E3988ED485">
    <w:name w:val="14B68BFFC88F422EB95F36E3988ED485"/>
    <w:rsid w:val="00CF4488"/>
  </w:style>
  <w:style w:type="paragraph" w:customStyle="1" w:styleId="4C6EDDEF295646A6870D4C4F0D2E62B6">
    <w:name w:val="4C6EDDEF295646A6870D4C4F0D2E62B6"/>
    <w:rsid w:val="00D31445"/>
  </w:style>
  <w:style w:type="paragraph" w:customStyle="1" w:styleId="D870A934B6FE472088F4425BFD66B250">
    <w:name w:val="D870A934B6FE472088F4425BFD66B250"/>
    <w:rsid w:val="00D31445"/>
  </w:style>
  <w:style w:type="paragraph" w:customStyle="1" w:styleId="4142D473A2B140008044C2B8028D57C0">
    <w:name w:val="4142D473A2B140008044C2B8028D57C0"/>
    <w:rsid w:val="00D31445"/>
  </w:style>
  <w:style w:type="paragraph" w:customStyle="1" w:styleId="52E1A2BF716F4C0095DAE9332B54CDEE">
    <w:name w:val="52E1A2BF716F4C0095DAE9332B54CDEE"/>
    <w:rsid w:val="00D31445"/>
  </w:style>
  <w:style w:type="paragraph" w:customStyle="1" w:styleId="E6636D720CEF4EAD8529A8F190CE9361">
    <w:name w:val="E6636D720CEF4EAD8529A8F190CE9361"/>
    <w:rsid w:val="00D31445"/>
  </w:style>
  <w:style w:type="paragraph" w:customStyle="1" w:styleId="E15219E621BA42E7A6BB39777BB27118">
    <w:name w:val="E15219E621BA42E7A6BB39777BB27118"/>
    <w:rsid w:val="00D31445"/>
  </w:style>
  <w:style w:type="paragraph" w:customStyle="1" w:styleId="3523C5C739B94AA0B20FB8728E3214E0">
    <w:name w:val="3523C5C739B94AA0B20FB8728E3214E0"/>
    <w:rsid w:val="00D31445"/>
  </w:style>
  <w:style w:type="paragraph" w:customStyle="1" w:styleId="CE947091C11C4DBFB624A93A5E144E9A">
    <w:name w:val="CE947091C11C4DBFB624A93A5E144E9A"/>
    <w:rsid w:val="00D31445"/>
  </w:style>
  <w:style w:type="paragraph" w:customStyle="1" w:styleId="647815CFDAF145E8AF422F705A7205AA">
    <w:name w:val="647815CFDAF145E8AF422F705A7205AA"/>
    <w:rsid w:val="00D31445"/>
  </w:style>
  <w:style w:type="paragraph" w:customStyle="1" w:styleId="90FF5B7C30FA4B7E8A759EA4F123BBCE">
    <w:name w:val="90FF5B7C30FA4B7E8A759EA4F123BBCE"/>
    <w:rsid w:val="00D31445"/>
  </w:style>
  <w:style w:type="paragraph" w:customStyle="1" w:styleId="2086F56B593443ED842AE099A40ECD62">
    <w:name w:val="2086F56B593443ED842AE099A40ECD62"/>
    <w:rsid w:val="00D31445"/>
  </w:style>
  <w:style w:type="paragraph" w:customStyle="1" w:styleId="5ACA41A0A6184A37A9758195C679D626">
    <w:name w:val="5ACA41A0A6184A37A9758195C679D626"/>
    <w:rsid w:val="00D31445"/>
  </w:style>
  <w:style w:type="paragraph" w:customStyle="1" w:styleId="A9AC9746F48843FA8765536F5907CADC">
    <w:name w:val="A9AC9746F48843FA8765536F5907CADC"/>
    <w:rsid w:val="00D31445"/>
  </w:style>
  <w:style w:type="paragraph" w:customStyle="1" w:styleId="39C84B8DBF924E598DE9562FCEFBEB8A">
    <w:name w:val="39C84B8DBF924E598DE9562FCEFBEB8A"/>
    <w:rsid w:val="00D31445"/>
  </w:style>
  <w:style w:type="paragraph" w:customStyle="1" w:styleId="0EB4D251F9E24AF79FFD96A111B3B440">
    <w:name w:val="0EB4D251F9E24AF79FFD96A111B3B440"/>
    <w:rsid w:val="00256F61"/>
  </w:style>
  <w:style w:type="paragraph" w:customStyle="1" w:styleId="A215427D9D4B4109AB62D75F3380067F">
    <w:name w:val="A215427D9D4B4109AB62D75F3380067F"/>
    <w:rsid w:val="005C2AC1"/>
  </w:style>
  <w:style w:type="paragraph" w:customStyle="1" w:styleId="4B36D65DB8EF44688687A2D0CD9EB833">
    <w:name w:val="4B36D65DB8EF44688687A2D0CD9EB833"/>
    <w:rsid w:val="005C2AC1"/>
  </w:style>
  <w:style w:type="paragraph" w:customStyle="1" w:styleId="4EA2CCE0FC084ABEBC974C41B48195CE">
    <w:name w:val="4EA2CCE0FC084ABEBC974C41B48195CE"/>
    <w:rsid w:val="005C2AC1"/>
  </w:style>
  <w:style w:type="paragraph" w:customStyle="1" w:styleId="590CAC96FE9544B48AECE6EEE9ABECA0">
    <w:name w:val="590CAC96FE9544B48AECE6EEE9ABECA0"/>
    <w:rsid w:val="005C2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DBAAB-E67B-46C4-8377-16CB6446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7882</Words>
  <Characters>44928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Асхат Атинов</dc:creator>
  <cp:lastModifiedBy>Асхат Атинов</cp:lastModifiedBy>
  <cp:revision>25</cp:revision>
  <cp:lastPrinted>2018-05-25T06:42:00Z</cp:lastPrinted>
  <dcterms:created xsi:type="dcterms:W3CDTF">2019-10-14T11:40:00Z</dcterms:created>
  <dcterms:modified xsi:type="dcterms:W3CDTF">2020-02-03T02:56:00Z</dcterms:modified>
</cp:coreProperties>
</file>